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5992F" w14:textId="77777777" w:rsidR="00B059B5" w:rsidRPr="00966D3C" w:rsidRDefault="00B059B5" w:rsidP="00966D3C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966D3C">
        <w:rPr>
          <w:rFonts w:eastAsia="Times New Roman" w:cstheme="minorHAnsi"/>
          <w:color w:val="000007"/>
          <w:lang w:eastAsia="pl-PL"/>
        </w:rPr>
        <w:t xml:space="preserve">KLAUZULA INFORMACYJNA </w:t>
      </w:r>
    </w:p>
    <w:p w14:paraId="5161EA45" w14:textId="25F82AFA" w:rsidR="00B80390" w:rsidRPr="00966D3C" w:rsidRDefault="00B80390" w:rsidP="00966D3C">
      <w:pPr>
        <w:spacing w:after="0" w:line="240" w:lineRule="auto"/>
        <w:ind w:firstLine="708"/>
        <w:jc w:val="both"/>
        <w:rPr>
          <w:rFonts w:cstheme="minorHAnsi"/>
        </w:rPr>
      </w:pPr>
      <w:r w:rsidRPr="00966D3C">
        <w:rPr>
          <w:rFonts w:cstheme="minorHAnsi"/>
        </w:rPr>
        <w:t xml:space="preserve">W celu zapewnienia właściwego poziomu bezpieczeństwa przetwarzania danych osobowych </w:t>
      </w:r>
      <w:r w:rsidRPr="00966D3C">
        <w:rPr>
          <w:rFonts w:eastAsia="Times New Roman" w:cstheme="minorHAnsi"/>
          <w:color w:val="000007"/>
          <w:lang w:eastAsia="pl-PL"/>
        </w:rPr>
        <w:t xml:space="preserve">Regionalny </w:t>
      </w:r>
      <w:r w:rsidR="009E725A" w:rsidRPr="00966D3C">
        <w:rPr>
          <w:rFonts w:eastAsia="Times New Roman" w:cstheme="minorHAnsi"/>
          <w:color w:val="000007"/>
          <w:lang w:eastAsia="pl-PL"/>
        </w:rPr>
        <w:t>Ośrodek</w:t>
      </w:r>
      <w:r w:rsidRPr="00966D3C">
        <w:rPr>
          <w:rFonts w:eastAsia="Times New Roman" w:cstheme="minorHAnsi"/>
          <w:color w:val="000007"/>
          <w:lang w:eastAsia="pl-PL"/>
        </w:rPr>
        <w:t xml:space="preserve"> Kultury w Olecku „Mazury Garbate”</w:t>
      </w:r>
      <w:r w:rsidR="00D020B1" w:rsidRPr="00966D3C">
        <w:rPr>
          <w:rFonts w:eastAsia="Times New Roman" w:cstheme="minorHAnsi"/>
          <w:color w:val="000007"/>
          <w:lang w:eastAsia="pl-PL"/>
        </w:rPr>
        <w:t xml:space="preserve"> </w:t>
      </w:r>
      <w:r w:rsidRPr="00966D3C">
        <w:rPr>
          <w:rFonts w:cstheme="minorHAnsi"/>
        </w:rPr>
        <w:t xml:space="preserve">stosuje odpowiednie i adekwatne środki techniczne i organizacyjne, by przetwarzanie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Dz. Urz. UE L  119 z dnia 4 maja 2016 r. dalej jako RODO) i innych obowiązujących przepisów z zakresu ochrony danych osobowych oraz nie naruszało praw i wolności osób, których dane osobowe </w:t>
      </w:r>
      <w:r w:rsidR="00D020B1" w:rsidRPr="00966D3C">
        <w:rPr>
          <w:rFonts w:cstheme="minorHAnsi"/>
        </w:rPr>
        <w:t xml:space="preserve">są </w:t>
      </w:r>
      <w:r w:rsidRPr="00966D3C">
        <w:rPr>
          <w:rFonts w:cstheme="minorHAnsi"/>
        </w:rPr>
        <w:t>przetwarzane</w:t>
      </w:r>
      <w:r w:rsidR="00D020B1" w:rsidRPr="00966D3C">
        <w:rPr>
          <w:rFonts w:cstheme="minorHAnsi"/>
        </w:rPr>
        <w:t>.</w:t>
      </w:r>
      <w:r w:rsidRPr="00966D3C">
        <w:rPr>
          <w:rFonts w:cstheme="minorHAnsi"/>
        </w:rPr>
        <w:t xml:space="preserve"> </w:t>
      </w:r>
    </w:p>
    <w:p w14:paraId="34652C17" w14:textId="3F626596" w:rsidR="00B80390" w:rsidRPr="00966D3C" w:rsidRDefault="00B80390" w:rsidP="00966D3C">
      <w:pPr>
        <w:pStyle w:val="punktowanie-221"/>
        <w:spacing w:after="0"/>
        <w:ind w:firstLine="708"/>
        <w:rPr>
          <w:rFonts w:asciiTheme="minorHAnsi" w:hAnsiTheme="minorHAnsi" w:cstheme="minorHAnsi"/>
          <w:sz w:val="22"/>
          <w:szCs w:val="22"/>
        </w:rPr>
      </w:pPr>
      <w:r w:rsidRPr="00966D3C">
        <w:rPr>
          <w:rFonts w:asciiTheme="minorHAnsi" w:hAnsiTheme="minorHAnsi" w:cstheme="minorHAnsi"/>
          <w:sz w:val="22"/>
          <w:szCs w:val="22"/>
        </w:rPr>
        <w:t>Zgodnie z zasadą przejrzystości przetwarzania danych wyrażoną w art. 5 ust 1 lit. a RODO</w:t>
      </w:r>
      <w:r w:rsidR="00E11E2C" w:rsidRPr="00966D3C">
        <w:rPr>
          <w:rFonts w:asciiTheme="minorHAnsi" w:hAnsiTheme="minorHAnsi" w:cstheme="minorHAnsi"/>
          <w:sz w:val="22"/>
          <w:szCs w:val="22"/>
        </w:rPr>
        <w:t xml:space="preserve"> oraz </w:t>
      </w:r>
      <w:r w:rsidRPr="00966D3C">
        <w:rPr>
          <w:rFonts w:asciiTheme="minorHAnsi" w:hAnsiTheme="minorHAnsi" w:cstheme="minorHAnsi"/>
          <w:sz w:val="22"/>
          <w:szCs w:val="22"/>
        </w:rPr>
        <w:t>z wymaganiami art. 13 ust. 1 i 2 RODO</w:t>
      </w:r>
      <w:r w:rsidR="00CB2D7C" w:rsidRPr="00966D3C">
        <w:rPr>
          <w:rFonts w:asciiTheme="minorHAnsi" w:hAnsiTheme="minorHAnsi" w:cstheme="minorHAnsi"/>
          <w:sz w:val="22"/>
          <w:szCs w:val="22"/>
        </w:rPr>
        <w:t xml:space="preserve"> </w:t>
      </w:r>
      <w:r w:rsidRPr="00966D3C">
        <w:rPr>
          <w:rFonts w:asciiTheme="minorHAnsi" w:hAnsiTheme="minorHAnsi" w:cstheme="minorHAnsi"/>
          <w:sz w:val="22"/>
          <w:szCs w:val="22"/>
        </w:rPr>
        <w:t>wszystkie osoby, których dane przetwarzamy jako administrator informujemy, że:</w:t>
      </w:r>
    </w:p>
    <w:p w14:paraId="234E626F" w14:textId="4A368F51" w:rsidR="00B059B5" w:rsidRPr="00966D3C" w:rsidRDefault="00B059B5" w:rsidP="00966D3C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966D3C">
        <w:rPr>
          <w:rFonts w:eastAsia="Times New Roman" w:cstheme="minorHAnsi"/>
          <w:color w:val="000007"/>
          <w:lang w:eastAsia="pl-PL"/>
        </w:rPr>
        <w:t xml:space="preserve">1. Administratorem Pani/Pana danych osobowych jest: Regionalny </w:t>
      </w:r>
      <w:proofErr w:type="spellStart"/>
      <w:r w:rsidRPr="00966D3C">
        <w:rPr>
          <w:rFonts w:eastAsia="Times New Roman" w:cstheme="minorHAnsi"/>
          <w:color w:val="000007"/>
          <w:lang w:eastAsia="pl-PL"/>
        </w:rPr>
        <w:t>Ośrodek</w:t>
      </w:r>
      <w:proofErr w:type="spellEnd"/>
      <w:r w:rsidRPr="00966D3C">
        <w:rPr>
          <w:rFonts w:eastAsia="Times New Roman" w:cstheme="minorHAnsi"/>
          <w:color w:val="000007"/>
          <w:lang w:eastAsia="pl-PL"/>
        </w:rPr>
        <w:t xml:space="preserve"> Kultury w Olecku „Mazury Garbate”, zwany dalej ROK „MG”, z siedzibą przy Placu </w:t>
      </w:r>
      <w:proofErr w:type="spellStart"/>
      <w:r w:rsidRPr="00966D3C">
        <w:rPr>
          <w:rFonts w:eastAsia="Times New Roman" w:cstheme="minorHAnsi"/>
          <w:color w:val="000007"/>
          <w:lang w:eastAsia="pl-PL"/>
        </w:rPr>
        <w:t>Wolności</w:t>
      </w:r>
      <w:proofErr w:type="spellEnd"/>
      <w:r w:rsidRPr="00966D3C">
        <w:rPr>
          <w:rFonts w:eastAsia="Times New Roman" w:cstheme="minorHAnsi"/>
          <w:color w:val="000007"/>
          <w:lang w:eastAsia="pl-PL"/>
        </w:rPr>
        <w:t xml:space="preserve"> 22, 19-400 Olecko, (nr tel.: 87 520-20-</w:t>
      </w:r>
      <w:proofErr w:type="gramStart"/>
      <w:r w:rsidRPr="00966D3C">
        <w:rPr>
          <w:rFonts w:eastAsia="Times New Roman" w:cstheme="minorHAnsi"/>
          <w:color w:val="000007"/>
          <w:lang w:eastAsia="pl-PL"/>
        </w:rPr>
        <w:t>59,  e-mail</w:t>
      </w:r>
      <w:proofErr w:type="gramEnd"/>
      <w:r w:rsidR="00DB2AA1" w:rsidRPr="00966D3C">
        <w:rPr>
          <w:rFonts w:eastAsia="Times New Roman" w:cstheme="minorHAnsi"/>
          <w:color w:val="000007"/>
          <w:lang w:eastAsia="pl-PL"/>
        </w:rPr>
        <w:t xml:space="preserve">: </w:t>
      </w:r>
      <w:r w:rsidR="00DB2AA1" w:rsidRPr="00966D3C">
        <w:rPr>
          <w:rFonts w:eastAsia="Times New Roman" w:cstheme="minorHAnsi"/>
          <w:color w:val="000007"/>
          <w:lang w:eastAsia="pl-PL"/>
        </w:rPr>
        <w:t>rok@rokmg.pl</w:t>
      </w:r>
      <w:r w:rsidRPr="00966D3C">
        <w:rPr>
          <w:rFonts w:eastAsia="Times New Roman" w:cstheme="minorHAnsi"/>
          <w:color w:val="000007"/>
          <w:lang w:eastAsia="pl-PL"/>
        </w:rPr>
        <w:t>)</w:t>
      </w:r>
      <w:r w:rsidR="00B80390" w:rsidRPr="00966D3C">
        <w:rPr>
          <w:rFonts w:eastAsia="Times New Roman" w:cstheme="minorHAnsi"/>
          <w:color w:val="000007"/>
          <w:lang w:eastAsia="pl-PL"/>
        </w:rPr>
        <w:t>, reprezentowany przez Dyrektora.</w:t>
      </w:r>
    </w:p>
    <w:p w14:paraId="4BBA400D" w14:textId="3CDFF2F9" w:rsidR="005B493D" w:rsidRPr="00966D3C" w:rsidRDefault="00B059B5" w:rsidP="00966D3C">
      <w:pPr>
        <w:spacing w:before="30" w:after="30" w:line="248" w:lineRule="atLeast"/>
        <w:jc w:val="both"/>
        <w:rPr>
          <w:rFonts w:cstheme="minorHAnsi"/>
          <w:color w:val="000000"/>
        </w:rPr>
      </w:pPr>
      <w:r w:rsidRPr="00966D3C">
        <w:rPr>
          <w:rFonts w:eastAsia="Times New Roman" w:cstheme="minorHAnsi"/>
          <w:color w:val="000007"/>
          <w:lang w:eastAsia="pl-PL"/>
        </w:rPr>
        <w:t xml:space="preserve">2. </w:t>
      </w:r>
      <w:r w:rsidR="00D654A7" w:rsidRPr="00966D3C">
        <w:rPr>
          <w:rFonts w:cstheme="minorHAnsi"/>
        </w:rPr>
        <w:t xml:space="preserve">Regionalny Ośrodek Kultury w Olecku „Mazury Garbate” wyznaczył Inspektora Ochrony </w:t>
      </w:r>
      <w:proofErr w:type="gramStart"/>
      <w:r w:rsidR="00D654A7" w:rsidRPr="00966D3C">
        <w:rPr>
          <w:rFonts w:cstheme="minorHAnsi"/>
        </w:rPr>
        <w:t>Danych</w:t>
      </w:r>
      <w:proofErr w:type="gramEnd"/>
      <w:r w:rsidR="00D654A7" w:rsidRPr="00966D3C">
        <w:rPr>
          <w:rFonts w:cstheme="minorHAnsi"/>
        </w:rPr>
        <w:t xml:space="preserve"> z którym można skontaktować się pod adresem e-mail: </w:t>
      </w:r>
      <w:r w:rsidR="00D654A7" w:rsidRPr="00966D3C">
        <w:rPr>
          <w:rFonts w:cstheme="minorHAnsi"/>
          <w:color w:val="000000"/>
          <w:shd w:val="clear" w:color="auto" w:fill="FFFFFF"/>
        </w:rPr>
        <w:t> </w:t>
      </w:r>
      <w:hyperlink r:id="rId5" w:history="1">
        <w:r w:rsidR="00D654A7" w:rsidRPr="00966D3C">
          <w:rPr>
            <w:rFonts w:cstheme="minorHAnsi"/>
            <w:color w:val="954F72"/>
            <w:u w:val="single"/>
          </w:rPr>
          <w:t>iod2@warmiainkaso.pl</w:t>
        </w:r>
      </w:hyperlink>
      <w:r w:rsidR="00D654A7" w:rsidRPr="00966D3C">
        <w:rPr>
          <w:rFonts w:cstheme="minorHAnsi"/>
        </w:rPr>
        <w:t xml:space="preserve"> lub wysyłając korespondencję na adres siedziby Regionalnego Ośrodka Kultury w Olecku „Mazury Garbate”.</w:t>
      </w:r>
    </w:p>
    <w:p w14:paraId="611350A3" w14:textId="22AE3C64" w:rsidR="00CB2D7C" w:rsidRPr="00966D3C" w:rsidRDefault="00B059B5" w:rsidP="00966D3C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7"/>
          <w:lang w:eastAsia="pl-PL"/>
        </w:rPr>
      </w:pPr>
      <w:r w:rsidRPr="00966D3C">
        <w:rPr>
          <w:rFonts w:eastAsia="Times New Roman" w:cstheme="minorHAnsi"/>
          <w:color w:val="000007"/>
          <w:lang w:eastAsia="pl-PL"/>
        </w:rPr>
        <w:t xml:space="preserve">3. ROK „MG” </w:t>
      </w:r>
      <w:proofErr w:type="spellStart"/>
      <w:r w:rsidRPr="00966D3C">
        <w:rPr>
          <w:rFonts w:eastAsia="Times New Roman" w:cstheme="minorHAnsi"/>
          <w:color w:val="000007"/>
          <w:lang w:eastAsia="pl-PL"/>
        </w:rPr>
        <w:t>może</w:t>
      </w:r>
      <w:proofErr w:type="spellEnd"/>
      <w:r w:rsidRPr="00966D3C">
        <w:rPr>
          <w:rFonts w:eastAsia="Times New Roman" w:cstheme="minorHAnsi"/>
          <w:color w:val="000007"/>
          <w:lang w:eastAsia="pl-PL"/>
        </w:rPr>
        <w:t xml:space="preserve"> </w:t>
      </w:r>
      <w:proofErr w:type="spellStart"/>
      <w:r w:rsidRPr="00966D3C">
        <w:rPr>
          <w:rFonts w:eastAsia="Times New Roman" w:cstheme="minorHAnsi"/>
          <w:color w:val="000007"/>
          <w:lang w:eastAsia="pl-PL"/>
        </w:rPr>
        <w:t>przetwarzac</w:t>
      </w:r>
      <w:proofErr w:type="spellEnd"/>
      <w:r w:rsidRPr="00966D3C">
        <w:rPr>
          <w:rFonts w:eastAsia="Times New Roman" w:cstheme="minorHAnsi"/>
          <w:color w:val="000007"/>
          <w:lang w:eastAsia="pl-PL"/>
        </w:rPr>
        <w:t>́ Pani/Pana dane osobowe w celu</w:t>
      </w:r>
      <w:r w:rsidR="00CB2D7C" w:rsidRPr="00966D3C">
        <w:rPr>
          <w:rFonts w:eastAsia="Times New Roman" w:cstheme="minorHAnsi"/>
          <w:color w:val="000007"/>
          <w:lang w:eastAsia="pl-PL"/>
        </w:rPr>
        <w:t>:</w:t>
      </w:r>
    </w:p>
    <w:p w14:paraId="68CC66D4" w14:textId="1F24CB5D" w:rsidR="00CB2D7C" w:rsidRPr="00966D3C" w:rsidRDefault="00B059B5" w:rsidP="00966D3C">
      <w:pPr>
        <w:pStyle w:val="Akapitzlist"/>
        <w:numPr>
          <w:ilvl w:val="0"/>
          <w:numId w:val="21"/>
        </w:numPr>
        <w:spacing w:before="30" w:after="30" w:line="248" w:lineRule="atLeast"/>
        <w:rPr>
          <w:rFonts w:asciiTheme="minorHAnsi" w:eastAsia="Times New Roman" w:hAnsiTheme="minorHAnsi" w:cstheme="minorHAnsi"/>
          <w:color w:val="000007"/>
          <w:sz w:val="22"/>
          <w:szCs w:val="22"/>
          <w:lang w:eastAsia="pl-PL"/>
        </w:rPr>
      </w:pPr>
      <w:r w:rsidRPr="00966D3C">
        <w:rPr>
          <w:rFonts w:asciiTheme="minorHAnsi" w:eastAsia="Times New Roman" w:hAnsiTheme="minorHAnsi" w:cstheme="minorHAnsi"/>
          <w:color w:val="000007"/>
          <w:sz w:val="22"/>
          <w:szCs w:val="22"/>
          <w:lang w:eastAsia="pl-PL"/>
        </w:rPr>
        <w:t xml:space="preserve">realizacji </w:t>
      </w:r>
      <w:proofErr w:type="spellStart"/>
      <w:r w:rsidRPr="00966D3C">
        <w:rPr>
          <w:rFonts w:asciiTheme="minorHAnsi" w:eastAsia="Times New Roman" w:hAnsiTheme="minorHAnsi" w:cstheme="minorHAnsi"/>
          <w:color w:val="000007"/>
          <w:sz w:val="22"/>
          <w:szCs w:val="22"/>
          <w:lang w:eastAsia="pl-PL"/>
        </w:rPr>
        <w:t>zadan</w:t>
      </w:r>
      <w:proofErr w:type="spellEnd"/>
      <w:r w:rsidRPr="00966D3C">
        <w:rPr>
          <w:rFonts w:asciiTheme="minorHAnsi" w:eastAsia="Times New Roman" w:hAnsiTheme="minorHAnsi" w:cstheme="minorHAnsi"/>
          <w:color w:val="000007"/>
          <w:sz w:val="22"/>
          <w:szCs w:val="22"/>
          <w:lang w:eastAsia="pl-PL"/>
        </w:rPr>
        <w:t xml:space="preserve">́ </w:t>
      </w:r>
      <w:proofErr w:type="spellStart"/>
      <w:r w:rsidRPr="00966D3C">
        <w:rPr>
          <w:rFonts w:asciiTheme="minorHAnsi" w:eastAsia="Times New Roman" w:hAnsiTheme="minorHAnsi" w:cstheme="minorHAnsi"/>
          <w:color w:val="000007"/>
          <w:sz w:val="22"/>
          <w:szCs w:val="22"/>
          <w:lang w:eastAsia="pl-PL"/>
        </w:rPr>
        <w:t>wynikających</w:t>
      </w:r>
      <w:proofErr w:type="spellEnd"/>
      <w:r w:rsidRPr="00966D3C">
        <w:rPr>
          <w:rFonts w:asciiTheme="minorHAnsi" w:eastAsia="Times New Roman" w:hAnsiTheme="minorHAnsi" w:cstheme="minorHAnsi"/>
          <w:color w:val="000007"/>
          <w:sz w:val="22"/>
          <w:szCs w:val="22"/>
          <w:lang w:eastAsia="pl-PL"/>
        </w:rPr>
        <w:t xml:space="preserve"> z </w:t>
      </w:r>
      <w:proofErr w:type="spellStart"/>
      <w:r w:rsidRPr="00966D3C">
        <w:rPr>
          <w:rFonts w:asciiTheme="minorHAnsi" w:eastAsia="Times New Roman" w:hAnsiTheme="minorHAnsi" w:cstheme="minorHAnsi"/>
          <w:color w:val="000007"/>
          <w:sz w:val="22"/>
          <w:szCs w:val="22"/>
          <w:lang w:eastAsia="pl-PL"/>
        </w:rPr>
        <w:t>przepisów</w:t>
      </w:r>
      <w:proofErr w:type="spellEnd"/>
      <w:r w:rsidRPr="00966D3C">
        <w:rPr>
          <w:rFonts w:asciiTheme="minorHAnsi" w:eastAsia="Times New Roman" w:hAnsiTheme="minorHAnsi" w:cstheme="minorHAnsi"/>
          <w:color w:val="000007"/>
          <w:sz w:val="22"/>
          <w:szCs w:val="22"/>
          <w:lang w:eastAsia="pl-PL"/>
        </w:rPr>
        <w:t xml:space="preserve"> prawa </w:t>
      </w:r>
      <w:proofErr w:type="gramStart"/>
      <w:r w:rsidR="00CB2D7C" w:rsidRPr="00966D3C">
        <w:rPr>
          <w:rFonts w:asciiTheme="minorHAnsi" w:eastAsia="Times New Roman" w:hAnsiTheme="minorHAnsi" w:cstheme="minorHAnsi"/>
          <w:color w:val="000007"/>
          <w:sz w:val="22"/>
          <w:szCs w:val="22"/>
          <w:lang w:eastAsia="pl-PL"/>
        </w:rPr>
        <w:t>( art.</w:t>
      </w:r>
      <w:proofErr w:type="gramEnd"/>
      <w:r w:rsidR="00CB2D7C" w:rsidRPr="00966D3C">
        <w:rPr>
          <w:rFonts w:asciiTheme="minorHAnsi" w:eastAsia="Times New Roman" w:hAnsiTheme="minorHAnsi" w:cstheme="minorHAnsi"/>
          <w:color w:val="000007"/>
          <w:sz w:val="22"/>
          <w:szCs w:val="22"/>
          <w:lang w:eastAsia="pl-PL"/>
        </w:rPr>
        <w:t xml:space="preserve"> 6 ust. 1 lit. c </w:t>
      </w:r>
      <w:r w:rsidR="00DB2AA1" w:rsidRPr="00966D3C">
        <w:rPr>
          <w:rFonts w:asciiTheme="minorHAnsi" w:eastAsia="Times New Roman" w:hAnsiTheme="minorHAnsi" w:cstheme="minorHAnsi"/>
          <w:color w:val="000007"/>
          <w:sz w:val="22"/>
          <w:szCs w:val="22"/>
          <w:lang w:eastAsia="pl-PL"/>
        </w:rPr>
        <w:t xml:space="preserve">i e </w:t>
      </w:r>
      <w:r w:rsidR="00CB2D7C" w:rsidRPr="00966D3C">
        <w:rPr>
          <w:rFonts w:asciiTheme="minorHAnsi" w:eastAsia="Times New Roman" w:hAnsiTheme="minorHAnsi" w:cstheme="minorHAnsi"/>
          <w:color w:val="000007"/>
          <w:sz w:val="22"/>
          <w:szCs w:val="22"/>
          <w:lang w:eastAsia="pl-PL"/>
        </w:rPr>
        <w:t xml:space="preserve">RODO) </w:t>
      </w:r>
      <w:r w:rsidRPr="00966D3C">
        <w:rPr>
          <w:rFonts w:asciiTheme="minorHAnsi" w:eastAsia="Times New Roman" w:hAnsiTheme="minorHAnsi" w:cstheme="minorHAnsi"/>
          <w:color w:val="000007"/>
          <w:sz w:val="22"/>
          <w:szCs w:val="22"/>
          <w:lang w:eastAsia="pl-PL"/>
        </w:rPr>
        <w:t xml:space="preserve">- szeregu ustaw </w:t>
      </w:r>
      <w:proofErr w:type="spellStart"/>
      <w:r w:rsidRPr="00966D3C">
        <w:rPr>
          <w:rFonts w:asciiTheme="minorHAnsi" w:eastAsia="Times New Roman" w:hAnsiTheme="minorHAnsi" w:cstheme="minorHAnsi"/>
          <w:color w:val="000007"/>
          <w:sz w:val="22"/>
          <w:szCs w:val="22"/>
          <w:lang w:eastAsia="pl-PL"/>
        </w:rPr>
        <w:t>nakładających</w:t>
      </w:r>
      <w:proofErr w:type="spellEnd"/>
      <w:r w:rsidRPr="00966D3C">
        <w:rPr>
          <w:rFonts w:asciiTheme="minorHAnsi" w:eastAsia="Times New Roman" w:hAnsiTheme="minorHAnsi" w:cstheme="minorHAnsi"/>
          <w:color w:val="000007"/>
          <w:sz w:val="22"/>
          <w:szCs w:val="22"/>
          <w:lang w:eastAsia="pl-PL"/>
        </w:rPr>
        <w:t xml:space="preserve"> na ROK „MG” realizację </w:t>
      </w:r>
      <w:proofErr w:type="spellStart"/>
      <w:r w:rsidRPr="00966D3C">
        <w:rPr>
          <w:rFonts w:asciiTheme="minorHAnsi" w:eastAsia="Times New Roman" w:hAnsiTheme="minorHAnsi" w:cstheme="minorHAnsi"/>
          <w:color w:val="000007"/>
          <w:sz w:val="22"/>
          <w:szCs w:val="22"/>
          <w:lang w:eastAsia="pl-PL"/>
        </w:rPr>
        <w:t>obowiązków</w:t>
      </w:r>
      <w:proofErr w:type="spellEnd"/>
      <w:r w:rsidRPr="00966D3C">
        <w:rPr>
          <w:rFonts w:asciiTheme="minorHAnsi" w:eastAsia="Times New Roman" w:hAnsiTheme="minorHAnsi" w:cstheme="minorHAnsi"/>
          <w:color w:val="000007"/>
          <w:sz w:val="22"/>
          <w:szCs w:val="22"/>
          <w:lang w:eastAsia="pl-PL"/>
        </w:rPr>
        <w:t xml:space="preserve"> wobec </w:t>
      </w:r>
      <w:proofErr w:type="spellStart"/>
      <w:r w:rsidRPr="00966D3C">
        <w:rPr>
          <w:rFonts w:asciiTheme="minorHAnsi" w:eastAsia="Times New Roman" w:hAnsiTheme="minorHAnsi" w:cstheme="minorHAnsi"/>
          <w:color w:val="000007"/>
          <w:sz w:val="22"/>
          <w:szCs w:val="22"/>
          <w:lang w:eastAsia="pl-PL"/>
        </w:rPr>
        <w:t>mieszkańców</w:t>
      </w:r>
      <w:proofErr w:type="spellEnd"/>
    </w:p>
    <w:p w14:paraId="6689ADB8" w14:textId="06F4FCA1" w:rsidR="00DB2AA1" w:rsidRPr="00966D3C" w:rsidRDefault="00DB2AA1" w:rsidP="00966D3C">
      <w:pPr>
        <w:pStyle w:val="Akapitzlist"/>
        <w:spacing w:before="30" w:after="30" w:line="248" w:lineRule="atLeast"/>
        <w:rPr>
          <w:rFonts w:asciiTheme="minorHAnsi" w:eastAsia="Times New Roman" w:hAnsiTheme="minorHAnsi" w:cstheme="minorHAnsi"/>
          <w:color w:val="000007"/>
          <w:sz w:val="22"/>
          <w:szCs w:val="22"/>
          <w:lang w:eastAsia="pl-PL"/>
        </w:rPr>
      </w:pPr>
      <w:r w:rsidRPr="00966D3C">
        <w:rPr>
          <w:rFonts w:asciiTheme="minorHAnsi" w:eastAsia="Times New Roman" w:hAnsiTheme="minorHAnsi" w:cstheme="minorHAnsi"/>
          <w:color w:val="000007"/>
          <w:sz w:val="22"/>
          <w:szCs w:val="22"/>
          <w:lang w:eastAsia="pl-PL"/>
        </w:rPr>
        <w:t>m.in.:</w:t>
      </w:r>
    </w:p>
    <w:p w14:paraId="490DA419" w14:textId="77777777" w:rsidR="002A29F9" w:rsidRPr="00966D3C" w:rsidRDefault="002A29F9" w:rsidP="00966D3C">
      <w:pPr>
        <w:pStyle w:val="Akapitzlist"/>
        <w:widowControl/>
        <w:numPr>
          <w:ilvl w:val="0"/>
          <w:numId w:val="22"/>
        </w:numPr>
        <w:kinsoku/>
        <w:autoSpaceDE/>
        <w:autoSpaceDN/>
        <w:adjustRightInd/>
        <w:spacing w:after="150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966D3C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Ustawy z dnia 25 października 1991 r. o organizowaniu i prowadzeniu działalności kulturalnej </w:t>
      </w:r>
    </w:p>
    <w:p w14:paraId="2B5D31B8" w14:textId="77777777" w:rsidR="002A29F9" w:rsidRPr="00966D3C" w:rsidRDefault="002A29F9" w:rsidP="00966D3C">
      <w:pPr>
        <w:pStyle w:val="Akapitzlist"/>
        <w:widowControl/>
        <w:numPr>
          <w:ilvl w:val="0"/>
          <w:numId w:val="22"/>
        </w:numPr>
        <w:kinsoku/>
        <w:autoSpaceDE/>
        <w:autoSpaceDN/>
        <w:adjustRightInd/>
        <w:spacing w:after="150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966D3C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Ustawy z dnia 8 marca 1990 r. o samorządzie gminnym </w:t>
      </w:r>
    </w:p>
    <w:p w14:paraId="31492321" w14:textId="77777777" w:rsidR="002A29F9" w:rsidRPr="00966D3C" w:rsidRDefault="002A29F9" w:rsidP="00966D3C">
      <w:pPr>
        <w:pStyle w:val="Akapitzlist"/>
        <w:widowControl/>
        <w:numPr>
          <w:ilvl w:val="0"/>
          <w:numId w:val="22"/>
        </w:numPr>
        <w:kinsoku/>
        <w:autoSpaceDE/>
        <w:autoSpaceDN/>
        <w:adjustRightInd/>
        <w:spacing w:after="150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966D3C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Ustawa z dnia 27 sierpnia 2009 r. o finansach publicznych </w:t>
      </w:r>
    </w:p>
    <w:p w14:paraId="5DD5872C" w14:textId="77777777" w:rsidR="002A29F9" w:rsidRPr="00966D3C" w:rsidRDefault="002A29F9" w:rsidP="00966D3C">
      <w:pPr>
        <w:pStyle w:val="Akapitzlist"/>
        <w:widowControl/>
        <w:numPr>
          <w:ilvl w:val="0"/>
          <w:numId w:val="22"/>
        </w:numPr>
        <w:kinsoku/>
        <w:autoSpaceDE/>
        <w:autoSpaceDN/>
        <w:adjustRightInd/>
        <w:spacing w:after="150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966D3C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Ustawy z dnia 29 września 1994 r. o rachunkowości;</w:t>
      </w:r>
    </w:p>
    <w:p w14:paraId="63AF892F" w14:textId="77777777" w:rsidR="002A29F9" w:rsidRPr="00966D3C" w:rsidRDefault="002A29F9" w:rsidP="00966D3C">
      <w:pPr>
        <w:pStyle w:val="Akapitzlist"/>
        <w:widowControl/>
        <w:numPr>
          <w:ilvl w:val="0"/>
          <w:numId w:val="22"/>
        </w:numPr>
        <w:kinsoku/>
        <w:autoSpaceDE/>
        <w:autoSpaceDN/>
        <w:adjustRightInd/>
        <w:spacing w:after="150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966D3C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Ustawy z dnia 27 czerwca 1997 r. o bibliotekach </w:t>
      </w:r>
    </w:p>
    <w:p w14:paraId="602EC6FC" w14:textId="77777777" w:rsidR="002A29F9" w:rsidRPr="00966D3C" w:rsidRDefault="002A29F9" w:rsidP="00966D3C">
      <w:pPr>
        <w:pStyle w:val="Akapitzlist"/>
        <w:widowControl/>
        <w:numPr>
          <w:ilvl w:val="0"/>
          <w:numId w:val="22"/>
        </w:numPr>
        <w:kinsoku/>
        <w:autoSpaceDE/>
        <w:autoSpaceDN/>
        <w:adjustRightInd/>
        <w:spacing w:after="150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966D3C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Ustawy z dnia 25 czerwca 2010 r. o sporcie </w:t>
      </w:r>
    </w:p>
    <w:p w14:paraId="79B668DC" w14:textId="7888BAED" w:rsidR="00231A52" w:rsidRPr="00966D3C" w:rsidRDefault="002A29F9" w:rsidP="00966D3C">
      <w:pPr>
        <w:pStyle w:val="Akapitzlist"/>
        <w:widowControl/>
        <w:numPr>
          <w:ilvl w:val="0"/>
          <w:numId w:val="22"/>
        </w:numPr>
        <w:kinsoku/>
        <w:autoSpaceDE/>
        <w:autoSpaceDN/>
        <w:adjustRightInd/>
        <w:spacing w:after="150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966D3C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Ustawy z dnia 24 kwietnia 2003 r. o działalności pożytku publicznego i wolontariacie </w:t>
      </w:r>
    </w:p>
    <w:p w14:paraId="30781A7F" w14:textId="77777777" w:rsidR="002A29F9" w:rsidRPr="00966D3C" w:rsidRDefault="002A29F9" w:rsidP="00966D3C">
      <w:pPr>
        <w:pStyle w:val="Akapitzlist"/>
        <w:widowControl/>
        <w:kinsoku/>
        <w:autoSpaceDE/>
        <w:autoSpaceDN/>
        <w:adjustRightInd/>
        <w:spacing w:after="150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</w:p>
    <w:p w14:paraId="08CA450C" w14:textId="7E9168EA" w:rsidR="00CB2D7C" w:rsidRPr="00966D3C" w:rsidRDefault="00CB2D7C" w:rsidP="00966D3C">
      <w:pPr>
        <w:pStyle w:val="Akapitzlist"/>
        <w:numPr>
          <w:ilvl w:val="0"/>
          <w:numId w:val="21"/>
        </w:numPr>
        <w:spacing w:before="30" w:after="30" w:line="248" w:lineRule="atLeast"/>
        <w:rPr>
          <w:rFonts w:asciiTheme="minorHAnsi" w:eastAsia="Times New Roman" w:hAnsiTheme="minorHAnsi" w:cstheme="minorHAnsi"/>
          <w:color w:val="000007"/>
          <w:sz w:val="22"/>
          <w:szCs w:val="22"/>
          <w:lang w:eastAsia="pl-PL"/>
        </w:rPr>
      </w:pPr>
      <w:r w:rsidRPr="00966D3C">
        <w:rPr>
          <w:rFonts w:asciiTheme="minorHAnsi" w:eastAsia="Times New Roman" w:hAnsiTheme="minorHAnsi" w:cstheme="minorHAnsi"/>
          <w:color w:val="000007"/>
          <w:sz w:val="22"/>
          <w:szCs w:val="22"/>
          <w:lang w:eastAsia="pl-PL"/>
        </w:rPr>
        <w:t>wykonania umowy, której stroną jest osoba, której dane dotyczą</w:t>
      </w:r>
      <w:r w:rsidR="00DB2AA1" w:rsidRPr="00966D3C">
        <w:rPr>
          <w:rFonts w:asciiTheme="minorHAnsi" w:eastAsia="Times New Roman" w:hAnsiTheme="minorHAnsi" w:cstheme="minorHAnsi"/>
          <w:color w:val="000007"/>
          <w:sz w:val="22"/>
          <w:szCs w:val="22"/>
          <w:lang w:eastAsia="pl-PL"/>
        </w:rPr>
        <w:t xml:space="preserve"> </w:t>
      </w:r>
      <w:r w:rsidRPr="00966D3C">
        <w:rPr>
          <w:rFonts w:asciiTheme="minorHAnsi" w:eastAsia="Times New Roman" w:hAnsiTheme="minorHAnsi" w:cstheme="minorHAnsi"/>
          <w:color w:val="000007"/>
          <w:sz w:val="22"/>
          <w:szCs w:val="22"/>
          <w:lang w:eastAsia="pl-PL"/>
        </w:rPr>
        <w:t>lub do podjęcia działań na żądanie osoby, której dane dotyczą, przed zawarciem umowy (art. 6 ust. 1 lit. b RODO) oraz na podstawie art. 6 ust. 1 lit. a RODO, gdy osoba, której dane dotyczą wyraziła zgodę na przetwarzanie swoich danych osobowych w jednym lub większej liczbie określonych celów.</w:t>
      </w:r>
    </w:p>
    <w:p w14:paraId="2B72C595" w14:textId="77777777" w:rsidR="00966D3C" w:rsidRPr="00966D3C" w:rsidRDefault="00966D3C" w:rsidP="00966D3C">
      <w:pPr>
        <w:pStyle w:val="Akapitzlist"/>
        <w:spacing w:before="30" w:after="30" w:line="248" w:lineRule="atLeast"/>
        <w:rPr>
          <w:rFonts w:asciiTheme="minorHAnsi" w:eastAsia="Times New Roman" w:hAnsiTheme="minorHAnsi" w:cstheme="minorHAnsi"/>
          <w:color w:val="000007"/>
          <w:sz w:val="22"/>
          <w:szCs w:val="22"/>
          <w:lang w:eastAsia="pl-PL"/>
        </w:rPr>
      </w:pPr>
    </w:p>
    <w:p w14:paraId="5B9BF290" w14:textId="620FF7DB" w:rsidR="006021F2" w:rsidRDefault="006021F2" w:rsidP="00966D3C">
      <w:pPr>
        <w:spacing w:after="15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966D3C">
        <w:rPr>
          <w:rFonts w:eastAsia="Times New Roman" w:cstheme="minorHAnsi"/>
          <w:color w:val="000000"/>
          <w:lang w:eastAsia="pl-PL"/>
        </w:rPr>
        <w:t>W celu świadczenia usług zgodnie z profilem działalności ROK pozyskujemy Państwa dane osobowe bezpośrednio od Państwa w procesie zmierzającym do m. in.: zapisu do biblioteki, zgłoszenia się uczestnika pełnoletniego lub osoby niepełnoletniej (dziecka) do wzięcia udziału w konkursie, wydarzeniu kulturalnym, turnieju, a także uczestnictwa w zajęciach cyklicznych, sezonowych [ferie, wakacje] prowadzonych przez ROK lub przez bibliotekę lub zgłoszenia uczestnictwa w innym procesie, do którego niezbędne jest pozyskanie Państwa danych osobowych.</w:t>
      </w:r>
      <w:r w:rsidR="00966D3C">
        <w:rPr>
          <w:rFonts w:eastAsia="Times New Roman" w:cstheme="minorHAnsi"/>
          <w:color w:val="000000"/>
          <w:lang w:eastAsia="pl-PL"/>
        </w:rPr>
        <w:t xml:space="preserve"> </w:t>
      </w:r>
      <w:r w:rsidRPr="00966D3C">
        <w:rPr>
          <w:rFonts w:eastAsia="Times New Roman" w:cstheme="minorHAnsi"/>
          <w:color w:val="000000"/>
          <w:lang w:eastAsia="pl-PL"/>
        </w:rPr>
        <w:t>Ponadto możemy pozyskać Państwa dane również poprzez stronę internetową (pliki cookie), którą Państwo przeglądają lub poprzez system monitoringu wizyjnego prowadzony przez administratora, który zarejestrował Pani/Pana wizerunek.</w:t>
      </w:r>
    </w:p>
    <w:p w14:paraId="5370D04F" w14:textId="3C958F5D" w:rsidR="00CB2D7C" w:rsidRPr="00966D3C" w:rsidRDefault="00966D3C" w:rsidP="00966D3C">
      <w:pPr>
        <w:spacing w:after="15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966D3C">
        <w:rPr>
          <w:rFonts w:cstheme="minorHAnsi"/>
          <w:color w:val="212529"/>
        </w:rPr>
        <w:t xml:space="preserve">W celu zapewnienia bezpieczeństwa osób, informacji i mienia na terenie siedziby </w:t>
      </w:r>
      <w:r w:rsidRPr="00966D3C">
        <w:rPr>
          <w:rFonts w:eastAsia="Times New Roman" w:cstheme="minorHAnsi"/>
          <w:color w:val="000007"/>
          <w:lang w:eastAsia="pl-PL"/>
        </w:rPr>
        <w:t xml:space="preserve">ROK „MG” Olecko </w:t>
      </w:r>
      <w:r w:rsidRPr="00966D3C">
        <w:rPr>
          <w:rFonts w:cstheme="minorHAnsi"/>
          <w:color w:val="212529"/>
        </w:rPr>
        <w:t xml:space="preserve">i jej otoczenia prowadzony jest monitoring wizyjny. </w:t>
      </w:r>
      <w:r w:rsidRPr="00966D3C">
        <w:rPr>
          <w:rFonts w:cstheme="minorHAnsi"/>
        </w:rPr>
        <w:t xml:space="preserve">Zapisy z monitoringu przechowywane będą przez okres około 30 dni od dnia nagrania, w zależności od natężenia zarejestrowanego ruchu </w:t>
      </w:r>
      <w:r w:rsidRPr="00966D3C">
        <w:rPr>
          <w:rFonts w:cstheme="minorHAnsi"/>
        </w:rPr>
        <w:lastRenderedPageBreak/>
        <w:t>na terenie objętym monitoringiem. W przypadku gdy nagrania obrazu stanowią dowód w postępowaniu prowadzonym na podstawie prawa i mogą one stanowić dowód w postępowaniu, termin ten ulega przedłużeniu do czasu prawomocnego zakończenia postępowania.</w:t>
      </w:r>
    </w:p>
    <w:p w14:paraId="3B40B975" w14:textId="4C988D1C" w:rsidR="00B059B5" w:rsidRPr="00966D3C" w:rsidRDefault="00B059B5" w:rsidP="00966D3C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966D3C">
        <w:rPr>
          <w:rFonts w:eastAsia="Times New Roman" w:cstheme="minorHAnsi"/>
          <w:color w:val="000007"/>
          <w:lang w:eastAsia="pl-PL"/>
        </w:rPr>
        <w:t xml:space="preserve">4. W </w:t>
      </w:r>
      <w:proofErr w:type="spellStart"/>
      <w:r w:rsidRPr="00966D3C">
        <w:rPr>
          <w:rFonts w:eastAsia="Times New Roman" w:cstheme="minorHAnsi"/>
          <w:color w:val="000007"/>
          <w:lang w:eastAsia="pl-PL"/>
        </w:rPr>
        <w:t>związku</w:t>
      </w:r>
      <w:proofErr w:type="spellEnd"/>
      <w:r w:rsidRPr="00966D3C">
        <w:rPr>
          <w:rFonts w:eastAsia="Times New Roman" w:cstheme="minorHAnsi"/>
          <w:color w:val="000007"/>
          <w:lang w:eastAsia="pl-PL"/>
        </w:rPr>
        <w:t xml:space="preserve"> z przetwarzaniem danych Pani/Pana dane osobowe </w:t>
      </w:r>
      <w:proofErr w:type="spellStart"/>
      <w:r w:rsidRPr="00966D3C">
        <w:rPr>
          <w:rFonts w:eastAsia="Times New Roman" w:cstheme="minorHAnsi"/>
          <w:color w:val="000007"/>
          <w:lang w:eastAsia="pl-PL"/>
        </w:rPr>
        <w:t>moga</w:t>
      </w:r>
      <w:proofErr w:type="spellEnd"/>
      <w:r w:rsidRPr="00966D3C">
        <w:rPr>
          <w:rFonts w:eastAsia="Times New Roman" w:cstheme="minorHAnsi"/>
          <w:color w:val="000007"/>
          <w:lang w:eastAsia="pl-PL"/>
        </w:rPr>
        <w:t xml:space="preserve">̨ </w:t>
      </w:r>
      <w:proofErr w:type="spellStart"/>
      <w:r w:rsidRPr="00966D3C">
        <w:rPr>
          <w:rFonts w:eastAsia="Times New Roman" w:cstheme="minorHAnsi"/>
          <w:color w:val="000007"/>
          <w:lang w:eastAsia="pl-PL"/>
        </w:rPr>
        <w:t>byc</w:t>
      </w:r>
      <w:proofErr w:type="spellEnd"/>
      <w:r w:rsidRPr="00966D3C">
        <w:rPr>
          <w:rFonts w:eastAsia="Times New Roman" w:cstheme="minorHAnsi"/>
          <w:color w:val="000007"/>
          <w:lang w:eastAsia="pl-PL"/>
        </w:rPr>
        <w:t xml:space="preserve">́ </w:t>
      </w:r>
      <w:proofErr w:type="spellStart"/>
      <w:r w:rsidRPr="00966D3C">
        <w:rPr>
          <w:rFonts w:eastAsia="Times New Roman" w:cstheme="minorHAnsi"/>
          <w:color w:val="000007"/>
          <w:lang w:eastAsia="pl-PL"/>
        </w:rPr>
        <w:t>udostępniane</w:t>
      </w:r>
      <w:proofErr w:type="spellEnd"/>
      <w:r w:rsidRPr="00966D3C">
        <w:rPr>
          <w:rFonts w:eastAsia="Times New Roman" w:cstheme="minorHAnsi"/>
          <w:color w:val="000007"/>
          <w:lang w:eastAsia="pl-PL"/>
        </w:rPr>
        <w:t xml:space="preserve"> innym odbiorcom lub kategoriom </w:t>
      </w:r>
      <w:proofErr w:type="spellStart"/>
      <w:r w:rsidRPr="00966D3C">
        <w:rPr>
          <w:rFonts w:eastAsia="Times New Roman" w:cstheme="minorHAnsi"/>
          <w:color w:val="000007"/>
          <w:lang w:eastAsia="pl-PL"/>
        </w:rPr>
        <w:t>odbiorców</w:t>
      </w:r>
      <w:proofErr w:type="spellEnd"/>
      <w:r w:rsidRPr="00966D3C">
        <w:rPr>
          <w:rFonts w:eastAsia="Times New Roman" w:cstheme="minorHAnsi"/>
          <w:color w:val="000007"/>
          <w:lang w:eastAsia="pl-PL"/>
        </w:rPr>
        <w:t xml:space="preserve"> danych osobowych. Odbiorcami Pani/Pana danych osobowych </w:t>
      </w:r>
      <w:proofErr w:type="spellStart"/>
      <w:r w:rsidRPr="00966D3C">
        <w:rPr>
          <w:rFonts w:eastAsia="Times New Roman" w:cstheme="minorHAnsi"/>
          <w:color w:val="000007"/>
          <w:lang w:eastAsia="pl-PL"/>
        </w:rPr>
        <w:t>moga</w:t>
      </w:r>
      <w:proofErr w:type="spellEnd"/>
      <w:r w:rsidRPr="00966D3C">
        <w:rPr>
          <w:rFonts w:eastAsia="Times New Roman" w:cstheme="minorHAnsi"/>
          <w:color w:val="000007"/>
          <w:lang w:eastAsia="pl-PL"/>
        </w:rPr>
        <w:t xml:space="preserve">̨ </w:t>
      </w:r>
      <w:proofErr w:type="spellStart"/>
      <w:r w:rsidRPr="00966D3C">
        <w:rPr>
          <w:rFonts w:eastAsia="Times New Roman" w:cstheme="minorHAnsi"/>
          <w:color w:val="000007"/>
          <w:lang w:eastAsia="pl-PL"/>
        </w:rPr>
        <w:t>byc</w:t>
      </w:r>
      <w:proofErr w:type="spellEnd"/>
      <w:r w:rsidRPr="00966D3C">
        <w:rPr>
          <w:rFonts w:eastAsia="Times New Roman" w:cstheme="minorHAnsi"/>
          <w:color w:val="000007"/>
          <w:lang w:eastAsia="pl-PL"/>
        </w:rPr>
        <w:t xml:space="preserve">́ tylko podmioty uprawnione do odbioru Pani/Pana danych w oparciu o powszechnie </w:t>
      </w:r>
      <w:proofErr w:type="spellStart"/>
      <w:r w:rsidRPr="00966D3C">
        <w:rPr>
          <w:rFonts w:eastAsia="Times New Roman" w:cstheme="minorHAnsi"/>
          <w:color w:val="000007"/>
          <w:lang w:eastAsia="pl-PL"/>
        </w:rPr>
        <w:t>obowiązujące</w:t>
      </w:r>
      <w:proofErr w:type="spellEnd"/>
      <w:r w:rsidRPr="00966D3C">
        <w:rPr>
          <w:rFonts w:eastAsia="Times New Roman" w:cstheme="minorHAnsi"/>
          <w:color w:val="000007"/>
          <w:lang w:eastAsia="pl-PL"/>
        </w:rPr>
        <w:t xml:space="preserve"> przepisy prawa</w:t>
      </w:r>
      <w:r w:rsidR="00D020B1" w:rsidRPr="00966D3C">
        <w:rPr>
          <w:rFonts w:eastAsia="Times New Roman" w:cstheme="minorHAnsi"/>
          <w:color w:val="000007"/>
          <w:lang w:eastAsia="pl-PL"/>
        </w:rPr>
        <w:t>, p</w:t>
      </w:r>
      <w:r w:rsidR="006629D1" w:rsidRPr="00966D3C">
        <w:rPr>
          <w:rFonts w:cstheme="minorHAnsi"/>
        </w:rPr>
        <w:t>odmioty zewnętrzne współpracujące z Administratorem na mocy stosownych umów powierzenia przetwarzania danych osobowych oraz przy zapewnieniu stosowania przez ww. podmioty adekwatnych środków technicznych i organizacyjnych zapewniających ochronę danych.</w:t>
      </w:r>
      <w:r w:rsidR="00D020B1" w:rsidRPr="00966D3C">
        <w:rPr>
          <w:rFonts w:cstheme="minorHAnsi"/>
        </w:rPr>
        <w:t xml:space="preserve"> </w:t>
      </w:r>
      <w:r w:rsidRPr="00966D3C">
        <w:rPr>
          <w:rFonts w:eastAsia="Times New Roman" w:cstheme="minorHAnsi"/>
          <w:color w:val="000007"/>
          <w:lang w:eastAsia="pl-PL"/>
        </w:rPr>
        <w:t xml:space="preserve">Odbiorcami Pani/Pana danych osobowych </w:t>
      </w:r>
      <w:proofErr w:type="spellStart"/>
      <w:r w:rsidRPr="00966D3C">
        <w:rPr>
          <w:rFonts w:eastAsia="Times New Roman" w:cstheme="minorHAnsi"/>
          <w:color w:val="000007"/>
          <w:lang w:eastAsia="pl-PL"/>
        </w:rPr>
        <w:t>moga</w:t>
      </w:r>
      <w:proofErr w:type="spellEnd"/>
      <w:r w:rsidRPr="00966D3C">
        <w:rPr>
          <w:rFonts w:eastAsia="Times New Roman" w:cstheme="minorHAnsi"/>
          <w:color w:val="000007"/>
          <w:lang w:eastAsia="pl-PL"/>
        </w:rPr>
        <w:t xml:space="preserve">̨ </w:t>
      </w:r>
      <w:proofErr w:type="spellStart"/>
      <w:r w:rsidRPr="00966D3C">
        <w:rPr>
          <w:rFonts w:eastAsia="Times New Roman" w:cstheme="minorHAnsi"/>
          <w:color w:val="000007"/>
          <w:lang w:eastAsia="pl-PL"/>
        </w:rPr>
        <w:t>byc</w:t>
      </w:r>
      <w:proofErr w:type="spellEnd"/>
      <w:r w:rsidRPr="00966D3C">
        <w:rPr>
          <w:rFonts w:eastAsia="Times New Roman" w:cstheme="minorHAnsi"/>
          <w:color w:val="000007"/>
          <w:lang w:eastAsia="pl-PL"/>
        </w:rPr>
        <w:t xml:space="preserve">́: - MOL Sp. z o.o. (czytelnicy biblioteki) - art.net - serwer sms - DERWI (administrator strony internetowej i </w:t>
      </w:r>
      <w:proofErr w:type="spellStart"/>
      <w:r w:rsidRPr="00966D3C">
        <w:rPr>
          <w:rFonts w:eastAsia="Times New Roman" w:cstheme="minorHAnsi"/>
          <w:color w:val="000007"/>
          <w:lang w:eastAsia="pl-PL"/>
        </w:rPr>
        <w:t>newslettera</w:t>
      </w:r>
      <w:proofErr w:type="spellEnd"/>
      <w:r w:rsidRPr="00966D3C">
        <w:rPr>
          <w:rFonts w:eastAsia="Times New Roman" w:cstheme="minorHAnsi"/>
          <w:color w:val="000007"/>
          <w:lang w:eastAsia="pl-PL"/>
        </w:rPr>
        <w:t>) - Biblioteka Narodowa (</w:t>
      </w:r>
      <w:proofErr w:type="spellStart"/>
      <w:r w:rsidRPr="00966D3C">
        <w:rPr>
          <w:rFonts w:eastAsia="Times New Roman" w:cstheme="minorHAnsi"/>
          <w:color w:val="000007"/>
          <w:lang w:eastAsia="pl-PL"/>
        </w:rPr>
        <w:t>użytkownicy</w:t>
      </w:r>
      <w:proofErr w:type="spellEnd"/>
      <w:r w:rsidRPr="00966D3C">
        <w:rPr>
          <w:rFonts w:eastAsia="Times New Roman" w:cstheme="minorHAnsi"/>
          <w:color w:val="000007"/>
          <w:lang w:eastAsia="pl-PL"/>
        </w:rPr>
        <w:t xml:space="preserve"> </w:t>
      </w:r>
      <w:proofErr w:type="spellStart"/>
      <w:r w:rsidRPr="00966D3C">
        <w:rPr>
          <w:rFonts w:eastAsia="Times New Roman" w:cstheme="minorHAnsi"/>
          <w:color w:val="000007"/>
          <w:lang w:eastAsia="pl-PL"/>
        </w:rPr>
        <w:t>wypożyczalni</w:t>
      </w:r>
      <w:proofErr w:type="spellEnd"/>
      <w:r w:rsidRPr="00966D3C">
        <w:rPr>
          <w:rFonts w:eastAsia="Times New Roman" w:cstheme="minorHAnsi"/>
          <w:color w:val="000007"/>
          <w:lang w:eastAsia="pl-PL"/>
        </w:rPr>
        <w:t xml:space="preserve"> internetowej ACADEMICA) - Policja, Prokuratura, </w:t>
      </w:r>
      <w:proofErr w:type="spellStart"/>
      <w:r w:rsidRPr="00966D3C">
        <w:rPr>
          <w:rFonts w:eastAsia="Times New Roman" w:cstheme="minorHAnsi"/>
          <w:color w:val="000007"/>
          <w:lang w:eastAsia="pl-PL"/>
        </w:rPr>
        <w:t>Sądy</w:t>
      </w:r>
      <w:proofErr w:type="spellEnd"/>
      <w:r w:rsidRPr="00966D3C">
        <w:rPr>
          <w:rFonts w:eastAsia="Times New Roman" w:cstheme="minorHAnsi"/>
          <w:color w:val="000007"/>
          <w:lang w:eastAsia="pl-PL"/>
        </w:rPr>
        <w:t xml:space="preserve">; - inne podmioty uprawnione do odbioru Pani/Pana danych, w uzasadnionych przypadkach i na podstawie odpowiednich </w:t>
      </w:r>
      <w:proofErr w:type="spellStart"/>
      <w:r w:rsidRPr="00966D3C">
        <w:rPr>
          <w:rFonts w:eastAsia="Times New Roman" w:cstheme="minorHAnsi"/>
          <w:color w:val="000007"/>
          <w:lang w:eastAsia="pl-PL"/>
        </w:rPr>
        <w:t>przepisów</w:t>
      </w:r>
      <w:proofErr w:type="spellEnd"/>
      <w:r w:rsidRPr="00966D3C">
        <w:rPr>
          <w:rFonts w:eastAsia="Times New Roman" w:cstheme="minorHAnsi"/>
          <w:color w:val="000007"/>
          <w:lang w:eastAsia="pl-PL"/>
        </w:rPr>
        <w:t xml:space="preserve"> prawa. </w:t>
      </w:r>
    </w:p>
    <w:p w14:paraId="3D179AB7" w14:textId="77777777" w:rsidR="00B059B5" w:rsidRPr="00966D3C" w:rsidRDefault="00B059B5" w:rsidP="00966D3C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966D3C">
        <w:rPr>
          <w:rFonts w:eastAsia="Times New Roman" w:cstheme="minorHAnsi"/>
          <w:color w:val="000007"/>
          <w:lang w:eastAsia="pl-PL"/>
        </w:rPr>
        <w:t xml:space="preserve">5. Pani/Pana dane osobowe </w:t>
      </w:r>
      <w:proofErr w:type="spellStart"/>
      <w:r w:rsidRPr="00966D3C">
        <w:rPr>
          <w:rFonts w:eastAsia="Times New Roman" w:cstheme="minorHAnsi"/>
          <w:color w:val="000007"/>
          <w:lang w:eastAsia="pl-PL"/>
        </w:rPr>
        <w:t>będa</w:t>
      </w:r>
      <w:proofErr w:type="spellEnd"/>
      <w:r w:rsidRPr="00966D3C">
        <w:rPr>
          <w:rFonts w:eastAsia="Times New Roman" w:cstheme="minorHAnsi"/>
          <w:color w:val="000007"/>
          <w:lang w:eastAsia="pl-PL"/>
        </w:rPr>
        <w:t xml:space="preserve">̨ przetwarzane w ramach dokumentacji prowadzonej przez ROK „MG” w formie papierowej i elektronicznej, na podstawie </w:t>
      </w:r>
      <w:proofErr w:type="spellStart"/>
      <w:r w:rsidRPr="00966D3C">
        <w:rPr>
          <w:rFonts w:eastAsia="Times New Roman" w:cstheme="minorHAnsi"/>
          <w:color w:val="000007"/>
          <w:lang w:eastAsia="pl-PL"/>
        </w:rPr>
        <w:t>przepisów</w:t>
      </w:r>
      <w:proofErr w:type="spellEnd"/>
      <w:r w:rsidRPr="00966D3C">
        <w:rPr>
          <w:rFonts w:eastAsia="Times New Roman" w:cstheme="minorHAnsi"/>
          <w:color w:val="000007"/>
          <w:lang w:eastAsia="pl-PL"/>
        </w:rPr>
        <w:t xml:space="preserve"> prawa, przez okres </w:t>
      </w:r>
      <w:proofErr w:type="spellStart"/>
      <w:r w:rsidRPr="00966D3C">
        <w:rPr>
          <w:rFonts w:eastAsia="Times New Roman" w:cstheme="minorHAnsi"/>
          <w:color w:val="000007"/>
          <w:lang w:eastAsia="pl-PL"/>
        </w:rPr>
        <w:t>niezbędny</w:t>
      </w:r>
      <w:proofErr w:type="spellEnd"/>
      <w:r w:rsidRPr="00966D3C">
        <w:rPr>
          <w:rFonts w:eastAsia="Times New Roman" w:cstheme="minorHAnsi"/>
          <w:color w:val="000007"/>
          <w:lang w:eastAsia="pl-PL"/>
        </w:rPr>
        <w:t xml:space="preserve"> do realizacji </w:t>
      </w:r>
      <w:proofErr w:type="spellStart"/>
      <w:r w:rsidRPr="00966D3C">
        <w:rPr>
          <w:rFonts w:eastAsia="Times New Roman" w:cstheme="minorHAnsi"/>
          <w:color w:val="000007"/>
          <w:lang w:eastAsia="pl-PL"/>
        </w:rPr>
        <w:t>celów</w:t>
      </w:r>
      <w:proofErr w:type="spellEnd"/>
      <w:r w:rsidRPr="00966D3C">
        <w:rPr>
          <w:rFonts w:eastAsia="Times New Roman" w:cstheme="minorHAnsi"/>
          <w:color w:val="000007"/>
          <w:lang w:eastAsia="pl-PL"/>
        </w:rPr>
        <w:t xml:space="preserve"> przetwarzania wskazanych w pkt 3., lecz nie </w:t>
      </w:r>
      <w:proofErr w:type="spellStart"/>
      <w:r w:rsidRPr="00966D3C">
        <w:rPr>
          <w:rFonts w:eastAsia="Times New Roman" w:cstheme="minorHAnsi"/>
          <w:color w:val="000007"/>
          <w:lang w:eastAsia="pl-PL"/>
        </w:rPr>
        <w:t>krócej</w:t>
      </w:r>
      <w:proofErr w:type="spellEnd"/>
      <w:r w:rsidRPr="00966D3C">
        <w:rPr>
          <w:rFonts w:eastAsia="Times New Roman" w:cstheme="minorHAnsi"/>
          <w:color w:val="000007"/>
          <w:lang w:eastAsia="pl-PL"/>
        </w:rPr>
        <w:t xml:space="preserve"> </w:t>
      </w:r>
      <w:proofErr w:type="spellStart"/>
      <w:r w:rsidRPr="00966D3C">
        <w:rPr>
          <w:rFonts w:eastAsia="Times New Roman" w:cstheme="minorHAnsi"/>
          <w:color w:val="000007"/>
          <w:lang w:eastAsia="pl-PL"/>
        </w:rPr>
        <w:t>niz</w:t>
      </w:r>
      <w:proofErr w:type="spellEnd"/>
      <w:r w:rsidRPr="00966D3C">
        <w:rPr>
          <w:rFonts w:eastAsia="Times New Roman" w:cstheme="minorHAnsi"/>
          <w:color w:val="000007"/>
          <w:lang w:eastAsia="pl-PL"/>
        </w:rPr>
        <w:t xml:space="preserve">̇ okres wskazany w przepisach o archiwizacji. Oznacza to, </w:t>
      </w:r>
      <w:proofErr w:type="spellStart"/>
      <w:r w:rsidRPr="00966D3C">
        <w:rPr>
          <w:rFonts w:eastAsia="Times New Roman" w:cstheme="minorHAnsi"/>
          <w:color w:val="000007"/>
          <w:lang w:eastAsia="pl-PL"/>
        </w:rPr>
        <w:t>że</w:t>
      </w:r>
      <w:proofErr w:type="spellEnd"/>
      <w:r w:rsidRPr="00966D3C">
        <w:rPr>
          <w:rFonts w:eastAsia="Times New Roman" w:cstheme="minorHAnsi"/>
          <w:color w:val="000007"/>
          <w:lang w:eastAsia="pl-PL"/>
        </w:rPr>
        <w:t xml:space="preserve"> dane osobowe </w:t>
      </w:r>
      <w:proofErr w:type="spellStart"/>
      <w:r w:rsidRPr="00966D3C">
        <w:rPr>
          <w:rFonts w:eastAsia="Times New Roman" w:cstheme="minorHAnsi"/>
          <w:color w:val="000007"/>
          <w:lang w:eastAsia="pl-PL"/>
        </w:rPr>
        <w:t>moga</w:t>
      </w:r>
      <w:proofErr w:type="spellEnd"/>
      <w:r w:rsidRPr="00966D3C">
        <w:rPr>
          <w:rFonts w:eastAsia="Times New Roman" w:cstheme="minorHAnsi"/>
          <w:color w:val="000007"/>
          <w:lang w:eastAsia="pl-PL"/>
        </w:rPr>
        <w:t xml:space="preserve">̨ </w:t>
      </w:r>
      <w:proofErr w:type="spellStart"/>
      <w:r w:rsidRPr="00966D3C">
        <w:rPr>
          <w:rFonts w:eastAsia="Times New Roman" w:cstheme="minorHAnsi"/>
          <w:color w:val="000007"/>
          <w:lang w:eastAsia="pl-PL"/>
        </w:rPr>
        <w:t>zostac</w:t>
      </w:r>
      <w:proofErr w:type="spellEnd"/>
      <w:r w:rsidRPr="00966D3C">
        <w:rPr>
          <w:rFonts w:eastAsia="Times New Roman" w:cstheme="minorHAnsi"/>
          <w:color w:val="000007"/>
          <w:lang w:eastAsia="pl-PL"/>
        </w:rPr>
        <w:t xml:space="preserve">́ zniszczone po upływie od 5 do 50 lat, </w:t>
      </w:r>
      <w:proofErr w:type="spellStart"/>
      <w:r w:rsidRPr="00966D3C">
        <w:rPr>
          <w:rFonts w:eastAsia="Times New Roman" w:cstheme="minorHAnsi"/>
          <w:color w:val="000007"/>
          <w:lang w:eastAsia="pl-PL"/>
        </w:rPr>
        <w:t>zależnie</w:t>
      </w:r>
      <w:proofErr w:type="spellEnd"/>
      <w:r w:rsidRPr="00966D3C">
        <w:rPr>
          <w:rFonts w:eastAsia="Times New Roman" w:cstheme="minorHAnsi"/>
          <w:color w:val="000007"/>
          <w:lang w:eastAsia="pl-PL"/>
        </w:rPr>
        <w:t xml:space="preserve"> od kategorii archiwalnej danej sprawy. </w:t>
      </w:r>
    </w:p>
    <w:p w14:paraId="67D20971" w14:textId="33C4FD87" w:rsidR="00B059B5" w:rsidRPr="00966D3C" w:rsidRDefault="00B059B5" w:rsidP="00966D3C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966D3C">
        <w:rPr>
          <w:rFonts w:eastAsia="Times New Roman" w:cstheme="minorHAnsi"/>
          <w:color w:val="000007"/>
          <w:lang w:eastAsia="pl-PL"/>
        </w:rPr>
        <w:t xml:space="preserve">6. W </w:t>
      </w:r>
      <w:proofErr w:type="spellStart"/>
      <w:r w:rsidRPr="00966D3C">
        <w:rPr>
          <w:rFonts w:eastAsia="Times New Roman" w:cstheme="minorHAnsi"/>
          <w:color w:val="000007"/>
          <w:lang w:eastAsia="pl-PL"/>
        </w:rPr>
        <w:t>związku</w:t>
      </w:r>
      <w:proofErr w:type="spellEnd"/>
      <w:r w:rsidRPr="00966D3C">
        <w:rPr>
          <w:rFonts w:eastAsia="Times New Roman" w:cstheme="minorHAnsi"/>
          <w:color w:val="000007"/>
          <w:lang w:eastAsia="pl-PL"/>
        </w:rPr>
        <w:t xml:space="preserve"> z przetwarzaniem przez ROK „MG” Olecko, Pani/Pana danych osobowych, z </w:t>
      </w:r>
      <w:proofErr w:type="spellStart"/>
      <w:r w:rsidRPr="00966D3C">
        <w:rPr>
          <w:rFonts w:eastAsia="Times New Roman" w:cstheme="minorHAnsi"/>
          <w:color w:val="000007"/>
          <w:lang w:eastAsia="pl-PL"/>
        </w:rPr>
        <w:t>wyjątkami</w:t>
      </w:r>
      <w:proofErr w:type="spellEnd"/>
      <w:r w:rsidRPr="00966D3C">
        <w:rPr>
          <w:rFonts w:eastAsia="Times New Roman" w:cstheme="minorHAnsi"/>
          <w:color w:val="000007"/>
          <w:lang w:eastAsia="pl-PL"/>
        </w:rPr>
        <w:t xml:space="preserve"> </w:t>
      </w:r>
      <w:proofErr w:type="spellStart"/>
      <w:r w:rsidRPr="00966D3C">
        <w:rPr>
          <w:rFonts w:eastAsia="Times New Roman" w:cstheme="minorHAnsi"/>
          <w:color w:val="000007"/>
          <w:lang w:eastAsia="pl-PL"/>
        </w:rPr>
        <w:t>zastrzeżonymi</w:t>
      </w:r>
      <w:proofErr w:type="spellEnd"/>
      <w:r w:rsidRPr="00966D3C">
        <w:rPr>
          <w:rFonts w:eastAsia="Times New Roman" w:cstheme="minorHAnsi"/>
          <w:color w:val="000007"/>
          <w:lang w:eastAsia="pl-PL"/>
        </w:rPr>
        <w:t xml:space="preserve"> przepisami prawa, przysługuje Pani/Panu prawo do: - </w:t>
      </w:r>
      <w:proofErr w:type="spellStart"/>
      <w:r w:rsidRPr="00966D3C">
        <w:rPr>
          <w:rFonts w:eastAsia="Times New Roman" w:cstheme="minorHAnsi"/>
          <w:color w:val="000007"/>
          <w:lang w:eastAsia="pl-PL"/>
        </w:rPr>
        <w:t>dostępu</w:t>
      </w:r>
      <w:proofErr w:type="spellEnd"/>
      <w:r w:rsidRPr="00966D3C">
        <w:rPr>
          <w:rFonts w:eastAsia="Times New Roman" w:cstheme="minorHAnsi"/>
          <w:color w:val="000007"/>
          <w:lang w:eastAsia="pl-PL"/>
        </w:rPr>
        <w:t xml:space="preserve"> do </w:t>
      </w:r>
      <w:proofErr w:type="spellStart"/>
      <w:r w:rsidRPr="00966D3C">
        <w:rPr>
          <w:rFonts w:eastAsia="Times New Roman" w:cstheme="minorHAnsi"/>
          <w:color w:val="000007"/>
          <w:lang w:eastAsia="pl-PL"/>
        </w:rPr>
        <w:t>treści</w:t>
      </w:r>
      <w:proofErr w:type="spellEnd"/>
      <w:r w:rsidRPr="00966D3C">
        <w:rPr>
          <w:rFonts w:eastAsia="Times New Roman" w:cstheme="minorHAnsi"/>
          <w:color w:val="000007"/>
          <w:lang w:eastAsia="pl-PL"/>
        </w:rPr>
        <w:t xml:space="preserve"> danych, na podstawie art. 15 RODO z </w:t>
      </w:r>
      <w:proofErr w:type="spellStart"/>
      <w:r w:rsidRPr="00966D3C">
        <w:rPr>
          <w:rFonts w:eastAsia="Times New Roman" w:cstheme="minorHAnsi"/>
          <w:color w:val="000007"/>
          <w:lang w:eastAsia="pl-PL"/>
        </w:rPr>
        <w:t>zastrzeżeniem</w:t>
      </w:r>
      <w:proofErr w:type="spellEnd"/>
      <w:r w:rsidRPr="00966D3C">
        <w:rPr>
          <w:rFonts w:eastAsia="Times New Roman" w:cstheme="minorHAnsi"/>
          <w:color w:val="000007"/>
          <w:lang w:eastAsia="pl-PL"/>
        </w:rPr>
        <w:t xml:space="preserve">, </w:t>
      </w:r>
      <w:proofErr w:type="spellStart"/>
      <w:r w:rsidRPr="00966D3C">
        <w:rPr>
          <w:rFonts w:eastAsia="Times New Roman" w:cstheme="minorHAnsi"/>
          <w:color w:val="000007"/>
          <w:lang w:eastAsia="pl-PL"/>
        </w:rPr>
        <w:t>że</w:t>
      </w:r>
      <w:proofErr w:type="spellEnd"/>
      <w:r w:rsidRPr="00966D3C">
        <w:rPr>
          <w:rFonts w:eastAsia="Times New Roman" w:cstheme="minorHAnsi"/>
          <w:color w:val="000007"/>
          <w:lang w:eastAsia="pl-PL"/>
        </w:rPr>
        <w:t xml:space="preserve"> </w:t>
      </w:r>
      <w:proofErr w:type="spellStart"/>
      <w:r w:rsidRPr="00966D3C">
        <w:rPr>
          <w:rFonts w:eastAsia="Times New Roman" w:cstheme="minorHAnsi"/>
          <w:color w:val="000007"/>
          <w:lang w:eastAsia="pl-PL"/>
        </w:rPr>
        <w:t>udostępniane</w:t>
      </w:r>
      <w:proofErr w:type="spellEnd"/>
      <w:r w:rsidRPr="00966D3C">
        <w:rPr>
          <w:rFonts w:eastAsia="Times New Roman" w:cstheme="minorHAnsi"/>
          <w:color w:val="000007"/>
          <w:lang w:eastAsia="pl-PL"/>
        </w:rPr>
        <w:t xml:space="preserve"> dane osobowe nie </w:t>
      </w:r>
      <w:proofErr w:type="spellStart"/>
      <w:r w:rsidRPr="00966D3C">
        <w:rPr>
          <w:rFonts w:eastAsia="Times New Roman" w:cstheme="minorHAnsi"/>
          <w:color w:val="000007"/>
          <w:lang w:eastAsia="pl-PL"/>
        </w:rPr>
        <w:t>moga</w:t>
      </w:r>
      <w:proofErr w:type="spellEnd"/>
      <w:r w:rsidRPr="00966D3C">
        <w:rPr>
          <w:rFonts w:eastAsia="Times New Roman" w:cstheme="minorHAnsi"/>
          <w:color w:val="000007"/>
          <w:lang w:eastAsia="pl-PL"/>
        </w:rPr>
        <w:t xml:space="preserve">̨ </w:t>
      </w:r>
      <w:proofErr w:type="spellStart"/>
      <w:r w:rsidRPr="00966D3C">
        <w:rPr>
          <w:rFonts w:eastAsia="Times New Roman" w:cstheme="minorHAnsi"/>
          <w:color w:val="000007"/>
          <w:lang w:eastAsia="pl-PL"/>
        </w:rPr>
        <w:t>ujawniac</w:t>
      </w:r>
      <w:proofErr w:type="spellEnd"/>
      <w:r w:rsidRPr="00966D3C">
        <w:rPr>
          <w:rFonts w:eastAsia="Times New Roman" w:cstheme="minorHAnsi"/>
          <w:color w:val="000007"/>
          <w:lang w:eastAsia="pl-PL"/>
        </w:rPr>
        <w:t xml:space="preserve">́ informacji niejawnych, ani </w:t>
      </w:r>
      <w:proofErr w:type="spellStart"/>
      <w:r w:rsidRPr="00966D3C">
        <w:rPr>
          <w:rFonts w:eastAsia="Times New Roman" w:cstheme="minorHAnsi"/>
          <w:color w:val="000007"/>
          <w:lang w:eastAsia="pl-PL"/>
        </w:rPr>
        <w:t>naruszac</w:t>
      </w:r>
      <w:proofErr w:type="spellEnd"/>
      <w:r w:rsidRPr="00966D3C">
        <w:rPr>
          <w:rFonts w:eastAsia="Times New Roman" w:cstheme="minorHAnsi"/>
          <w:color w:val="000007"/>
          <w:lang w:eastAsia="pl-PL"/>
        </w:rPr>
        <w:t xml:space="preserve">́ tajemnic prawnie chronionych, do </w:t>
      </w:r>
      <w:proofErr w:type="spellStart"/>
      <w:r w:rsidRPr="00966D3C">
        <w:rPr>
          <w:rFonts w:eastAsia="Times New Roman" w:cstheme="minorHAnsi"/>
          <w:color w:val="000007"/>
          <w:lang w:eastAsia="pl-PL"/>
        </w:rPr>
        <w:t>których</w:t>
      </w:r>
      <w:proofErr w:type="spellEnd"/>
      <w:r w:rsidRPr="00966D3C">
        <w:rPr>
          <w:rFonts w:eastAsia="Times New Roman" w:cstheme="minorHAnsi"/>
          <w:color w:val="000007"/>
          <w:lang w:eastAsia="pl-PL"/>
        </w:rPr>
        <w:t xml:space="preserve"> zachowania </w:t>
      </w:r>
      <w:proofErr w:type="spellStart"/>
      <w:r w:rsidRPr="00966D3C">
        <w:rPr>
          <w:rFonts w:eastAsia="Times New Roman" w:cstheme="minorHAnsi"/>
          <w:color w:val="000007"/>
          <w:lang w:eastAsia="pl-PL"/>
        </w:rPr>
        <w:t>zobowiązany</w:t>
      </w:r>
      <w:proofErr w:type="spellEnd"/>
      <w:r w:rsidRPr="00966D3C">
        <w:rPr>
          <w:rFonts w:eastAsia="Times New Roman" w:cstheme="minorHAnsi"/>
          <w:color w:val="000007"/>
          <w:lang w:eastAsia="pl-PL"/>
        </w:rPr>
        <w:t xml:space="preserve"> jest Administrator; - sprostowania danych, na podstawie art. 16 RODO; - </w:t>
      </w:r>
      <w:proofErr w:type="spellStart"/>
      <w:r w:rsidRPr="00966D3C">
        <w:rPr>
          <w:rFonts w:eastAsia="Times New Roman" w:cstheme="minorHAnsi"/>
          <w:color w:val="000007"/>
          <w:lang w:eastAsia="pl-PL"/>
        </w:rPr>
        <w:t>usunięcia</w:t>
      </w:r>
      <w:proofErr w:type="spellEnd"/>
      <w:r w:rsidRPr="00966D3C">
        <w:rPr>
          <w:rFonts w:eastAsia="Times New Roman" w:cstheme="minorHAnsi"/>
          <w:color w:val="000007"/>
          <w:lang w:eastAsia="pl-PL"/>
        </w:rPr>
        <w:t xml:space="preserve"> danych, na podstawie art. 17 RODO, przetwarzanych na podstawie Pani/Pana zgody; w pozostałych przypadkach, w </w:t>
      </w:r>
      <w:proofErr w:type="spellStart"/>
      <w:r w:rsidRPr="00966D3C">
        <w:rPr>
          <w:rFonts w:eastAsia="Times New Roman" w:cstheme="minorHAnsi"/>
          <w:color w:val="000007"/>
          <w:lang w:eastAsia="pl-PL"/>
        </w:rPr>
        <w:t>których</w:t>
      </w:r>
      <w:proofErr w:type="spellEnd"/>
      <w:r w:rsidRPr="00966D3C">
        <w:rPr>
          <w:rFonts w:eastAsia="Times New Roman" w:cstheme="minorHAnsi"/>
          <w:color w:val="000007"/>
          <w:lang w:eastAsia="pl-PL"/>
        </w:rPr>
        <w:t xml:space="preserve"> ROK „MG” przetwarza dane osobowe na podstawie </w:t>
      </w:r>
      <w:proofErr w:type="spellStart"/>
      <w:r w:rsidRPr="00966D3C">
        <w:rPr>
          <w:rFonts w:eastAsia="Times New Roman" w:cstheme="minorHAnsi"/>
          <w:color w:val="000007"/>
          <w:lang w:eastAsia="pl-PL"/>
        </w:rPr>
        <w:t>przepisów</w:t>
      </w:r>
      <w:proofErr w:type="spellEnd"/>
      <w:r w:rsidRPr="00966D3C">
        <w:rPr>
          <w:rFonts w:eastAsia="Times New Roman" w:cstheme="minorHAnsi"/>
          <w:color w:val="000007"/>
          <w:lang w:eastAsia="pl-PL"/>
        </w:rPr>
        <w:t xml:space="preserve"> prawa, dane </w:t>
      </w:r>
      <w:proofErr w:type="spellStart"/>
      <w:r w:rsidRPr="00966D3C">
        <w:rPr>
          <w:rFonts w:eastAsia="Times New Roman" w:cstheme="minorHAnsi"/>
          <w:color w:val="000007"/>
          <w:lang w:eastAsia="pl-PL"/>
        </w:rPr>
        <w:t>moga</w:t>
      </w:r>
      <w:proofErr w:type="spellEnd"/>
      <w:r w:rsidRPr="00966D3C">
        <w:rPr>
          <w:rFonts w:eastAsia="Times New Roman" w:cstheme="minorHAnsi"/>
          <w:color w:val="000007"/>
          <w:lang w:eastAsia="pl-PL"/>
        </w:rPr>
        <w:t xml:space="preserve">̨ </w:t>
      </w:r>
      <w:proofErr w:type="spellStart"/>
      <w:r w:rsidRPr="00966D3C">
        <w:rPr>
          <w:rFonts w:eastAsia="Times New Roman" w:cstheme="minorHAnsi"/>
          <w:color w:val="000007"/>
          <w:lang w:eastAsia="pl-PL"/>
        </w:rPr>
        <w:t>byc</w:t>
      </w:r>
      <w:proofErr w:type="spellEnd"/>
      <w:r w:rsidRPr="00966D3C">
        <w:rPr>
          <w:rFonts w:eastAsia="Times New Roman" w:cstheme="minorHAnsi"/>
          <w:color w:val="000007"/>
          <w:lang w:eastAsia="pl-PL"/>
        </w:rPr>
        <w:t xml:space="preserve">́ </w:t>
      </w:r>
      <w:proofErr w:type="spellStart"/>
      <w:r w:rsidRPr="00966D3C">
        <w:rPr>
          <w:rFonts w:eastAsia="Times New Roman" w:cstheme="minorHAnsi"/>
          <w:color w:val="000007"/>
          <w:lang w:eastAsia="pl-PL"/>
        </w:rPr>
        <w:t>usunięte</w:t>
      </w:r>
      <w:proofErr w:type="spellEnd"/>
      <w:r w:rsidRPr="00966D3C">
        <w:rPr>
          <w:rFonts w:eastAsia="Times New Roman" w:cstheme="minorHAnsi"/>
          <w:color w:val="000007"/>
          <w:lang w:eastAsia="pl-PL"/>
        </w:rPr>
        <w:t xml:space="preserve"> po </w:t>
      </w:r>
      <w:proofErr w:type="spellStart"/>
      <w:r w:rsidRPr="00966D3C">
        <w:rPr>
          <w:rFonts w:eastAsia="Times New Roman" w:cstheme="minorHAnsi"/>
          <w:color w:val="000007"/>
          <w:lang w:eastAsia="pl-PL"/>
        </w:rPr>
        <w:t>zakończeniu</w:t>
      </w:r>
      <w:proofErr w:type="spellEnd"/>
      <w:r w:rsidRPr="00966D3C">
        <w:rPr>
          <w:rFonts w:eastAsia="Times New Roman" w:cstheme="minorHAnsi"/>
          <w:color w:val="000007"/>
          <w:lang w:eastAsia="pl-PL"/>
        </w:rPr>
        <w:t xml:space="preserve"> okresu archiwizacji; - ograniczenia przetwarzania danych, na podstawie art. 18 RODO; - wniesienia sprzeciwu wobec przetwarzania danych, na podstawie art. 21 RODO, z </w:t>
      </w:r>
      <w:proofErr w:type="spellStart"/>
      <w:r w:rsidRPr="00966D3C">
        <w:rPr>
          <w:rFonts w:eastAsia="Times New Roman" w:cstheme="minorHAnsi"/>
          <w:color w:val="000007"/>
          <w:lang w:eastAsia="pl-PL"/>
        </w:rPr>
        <w:t>zastrzeżeniem</w:t>
      </w:r>
      <w:proofErr w:type="spellEnd"/>
      <w:r w:rsidRPr="00966D3C">
        <w:rPr>
          <w:rFonts w:eastAsia="Times New Roman" w:cstheme="minorHAnsi"/>
          <w:color w:val="000007"/>
          <w:lang w:eastAsia="pl-PL"/>
        </w:rPr>
        <w:t xml:space="preserve">, </w:t>
      </w:r>
      <w:proofErr w:type="spellStart"/>
      <w:r w:rsidRPr="00966D3C">
        <w:rPr>
          <w:rFonts w:eastAsia="Times New Roman" w:cstheme="minorHAnsi"/>
          <w:color w:val="000007"/>
          <w:lang w:eastAsia="pl-PL"/>
        </w:rPr>
        <w:t>że</w:t>
      </w:r>
      <w:proofErr w:type="spellEnd"/>
      <w:r w:rsidRPr="00966D3C">
        <w:rPr>
          <w:rFonts w:eastAsia="Times New Roman" w:cstheme="minorHAnsi"/>
          <w:color w:val="000007"/>
          <w:lang w:eastAsia="pl-PL"/>
        </w:rPr>
        <w:t xml:space="preserve"> nie dotyczy to </w:t>
      </w:r>
      <w:proofErr w:type="spellStart"/>
      <w:r w:rsidRPr="00966D3C">
        <w:rPr>
          <w:rFonts w:eastAsia="Times New Roman" w:cstheme="minorHAnsi"/>
          <w:color w:val="000007"/>
          <w:lang w:eastAsia="pl-PL"/>
        </w:rPr>
        <w:t>przypadków</w:t>
      </w:r>
      <w:proofErr w:type="spellEnd"/>
      <w:r w:rsidRPr="00966D3C">
        <w:rPr>
          <w:rFonts w:eastAsia="Times New Roman" w:cstheme="minorHAnsi"/>
          <w:color w:val="000007"/>
          <w:lang w:eastAsia="pl-PL"/>
        </w:rPr>
        <w:t xml:space="preserve">, w </w:t>
      </w:r>
      <w:proofErr w:type="spellStart"/>
      <w:r w:rsidRPr="00966D3C">
        <w:rPr>
          <w:rFonts w:eastAsia="Times New Roman" w:cstheme="minorHAnsi"/>
          <w:color w:val="000007"/>
          <w:lang w:eastAsia="pl-PL"/>
        </w:rPr>
        <w:t>których</w:t>
      </w:r>
      <w:proofErr w:type="spellEnd"/>
      <w:r w:rsidRPr="00966D3C">
        <w:rPr>
          <w:rFonts w:eastAsia="Times New Roman" w:cstheme="minorHAnsi"/>
          <w:color w:val="000007"/>
          <w:lang w:eastAsia="pl-PL"/>
        </w:rPr>
        <w:t xml:space="preserve"> ROK „MG” posiada uprawnienie do przetwarzania danych na podstawie </w:t>
      </w:r>
      <w:proofErr w:type="spellStart"/>
      <w:r w:rsidRPr="00966D3C">
        <w:rPr>
          <w:rFonts w:eastAsia="Times New Roman" w:cstheme="minorHAnsi"/>
          <w:color w:val="000007"/>
          <w:lang w:eastAsia="pl-PL"/>
        </w:rPr>
        <w:t>przepisów</w:t>
      </w:r>
      <w:proofErr w:type="spellEnd"/>
      <w:r w:rsidRPr="00966D3C">
        <w:rPr>
          <w:rFonts w:eastAsia="Times New Roman" w:cstheme="minorHAnsi"/>
          <w:color w:val="000007"/>
          <w:lang w:eastAsia="pl-PL"/>
        </w:rPr>
        <w:t xml:space="preserve"> prawa. </w:t>
      </w:r>
      <w:proofErr w:type="spellStart"/>
      <w:r w:rsidRPr="00966D3C">
        <w:rPr>
          <w:rFonts w:eastAsia="Times New Roman" w:cstheme="minorHAnsi"/>
          <w:color w:val="000007"/>
          <w:lang w:eastAsia="pl-PL"/>
        </w:rPr>
        <w:t>Jeżeli</w:t>
      </w:r>
      <w:proofErr w:type="spellEnd"/>
      <w:r w:rsidRPr="00966D3C">
        <w:rPr>
          <w:rFonts w:eastAsia="Times New Roman" w:cstheme="minorHAnsi"/>
          <w:color w:val="000007"/>
          <w:lang w:eastAsia="pl-PL"/>
        </w:rPr>
        <w:t xml:space="preserve"> przetwarzanie danych odbywa </w:t>
      </w:r>
      <w:proofErr w:type="spellStart"/>
      <w:r w:rsidRPr="00966D3C">
        <w:rPr>
          <w:rFonts w:eastAsia="Times New Roman" w:cstheme="minorHAnsi"/>
          <w:color w:val="000007"/>
          <w:lang w:eastAsia="pl-PL"/>
        </w:rPr>
        <w:t>sie</w:t>
      </w:r>
      <w:proofErr w:type="spellEnd"/>
      <w:r w:rsidRPr="00966D3C">
        <w:rPr>
          <w:rFonts w:eastAsia="Times New Roman" w:cstheme="minorHAnsi"/>
          <w:color w:val="000007"/>
          <w:lang w:eastAsia="pl-PL"/>
        </w:rPr>
        <w:t xml:space="preserve">̨ na podstawie Pani/Pana zgody, ma Pani/Pan prawo do </w:t>
      </w:r>
      <w:proofErr w:type="spellStart"/>
      <w:r w:rsidRPr="00966D3C">
        <w:rPr>
          <w:rFonts w:eastAsia="Times New Roman" w:cstheme="minorHAnsi"/>
          <w:color w:val="000007"/>
          <w:lang w:eastAsia="pl-PL"/>
        </w:rPr>
        <w:t>cofnięcia</w:t>
      </w:r>
      <w:proofErr w:type="spellEnd"/>
      <w:r w:rsidRPr="00966D3C">
        <w:rPr>
          <w:rFonts w:eastAsia="Times New Roman" w:cstheme="minorHAnsi"/>
          <w:color w:val="000007"/>
          <w:lang w:eastAsia="pl-PL"/>
        </w:rPr>
        <w:t xml:space="preserve"> tej zgody w dowolnym momencie bez wpływu na </w:t>
      </w:r>
      <w:proofErr w:type="spellStart"/>
      <w:r w:rsidRPr="00966D3C">
        <w:rPr>
          <w:rFonts w:eastAsia="Times New Roman" w:cstheme="minorHAnsi"/>
          <w:color w:val="000007"/>
          <w:lang w:eastAsia="pl-PL"/>
        </w:rPr>
        <w:t>zgodnośc</w:t>
      </w:r>
      <w:proofErr w:type="spellEnd"/>
      <w:r w:rsidRPr="00966D3C">
        <w:rPr>
          <w:rFonts w:eastAsia="Times New Roman" w:cstheme="minorHAnsi"/>
          <w:color w:val="000007"/>
          <w:lang w:eastAsia="pl-PL"/>
        </w:rPr>
        <w:t xml:space="preserve">́ z prawem przetwarzania, </w:t>
      </w:r>
      <w:proofErr w:type="spellStart"/>
      <w:r w:rsidRPr="00966D3C">
        <w:rPr>
          <w:rFonts w:eastAsia="Times New Roman" w:cstheme="minorHAnsi"/>
          <w:color w:val="000007"/>
          <w:lang w:eastAsia="pl-PL"/>
        </w:rPr>
        <w:t>którego</w:t>
      </w:r>
      <w:proofErr w:type="spellEnd"/>
      <w:r w:rsidRPr="00966D3C">
        <w:rPr>
          <w:rFonts w:eastAsia="Times New Roman" w:cstheme="minorHAnsi"/>
          <w:color w:val="000007"/>
          <w:lang w:eastAsia="pl-PL"/>
        </w:rPr>
        <w:t xml:space="preserve"> dokonano na podstawie zgody przed jej </w:t>
      </w:r>
      <w:proofErr w:type="spellStart"/>
      <w:r w:rsidRPr="00966D3C">
        <w:rPr>
          <w:rFonts w:eastAsia="Times New Roman" w:cstheme="minorHAnsi"/>
          <w:color w:val="000007"/>
          <w:lang w:eastAsia="pl-PL"/>
        </w:rPr>
        <w:t>cofnięciem</w:t>
      </w:r>
      <w:proofErr w:type="spellEnd"/>
      <w:r w:rsidRPr="00966D3C">
        <w:rPr>
          <w:rFonts w:eastAsia="Times New Roman" w:cstheme="minorHAnsi"/>
          <w:color w:val="000007"/>
          <w:lang w:eastAsia="pl-PL"/>
        </w:rPr>
        <w:t xml:space="preserve">. </w:t>
      </w:r>
    </w:p>
    <w:p w14:paraId="7FC12125" w14:textId="77777777" w:rsidR="00B059B5" w:rsidRPr="00966D3C" w:rsidRDefault="00B059B5" w:rsidP="00966D3C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966D3C">
        <w:rPr>
          <w:rFonts w:eastAsia="Times New Roman" w:cstheme="minorHAnsi"/>
          <w:color w:val="000007"/>
          <w:lang w:eastAsia="pl-PL"/>
        </w:rPr>
        <w:t xml:space="preserve">7. Przetwarzanie Pani/Pana danych nie </w:t>
      </w:r>
      <w:proofErr w:type="spellStart"/>
      <w:r w:rsidRPr="00966D3C">
        <w:rPr>
          <w:rFonts w:eastAsia="Times New Roman" w:cstheme="minorHAnsi"/>
          <w:color w:val="000007"/>
          <w:lang w:eastAsia="pl-PL"/>
        </w:rPr>
        <w:t>będzie</w:t>
      </w:r>
      <w:proofErr w:type="spellEnd"/>
      <w:r w:rsidRPr="00966D3C">
        <w:rPr>
          <w:rFonts w:eastAsia="Times New Roman" w:cstheme="minorHAnsi"/>
          <w:color w:val="000007"/>
          <w:lang w:eastAsia="pl-PL"/>
        </w:rPr>
        <w:t xml:space="preserve"> </w:t>
      </w:r>
      <w:proofErr w:type="spellStart"/>
      <w:r w:rsidRPr="00966D3C">
        <w:rPr>
          <w:rFonts w:eastAsia="Times New Roman" w:cstheme="minorHAnsi"/>
          <w:color w:val="000007"/>
          <w:lang w:eastAsia="pl-PL"/>
        </w:rPr>
        <w:t>odbywac</w:t>
      </w:r>
      <w:proofErr w:type="spellEnd"/>
      <w:r w:rsidRPr="00966D3C">
        <w:rPr>
          <w:rFonts w:eastAsia="Times New Roman" w:cstheme="minorHAnsi"/>
          <w:color w:val="000007"/>
          <w:lang w:eastAsia="pl-PL"/>
        </w:rPr>
        <w:t xml:space="preserve">́ </w:t>
      </w:r>
      <w:proofErr w:type="spellStart"/>
      <w:r w:rsidRPr="00966D3C">
        <w:rPr>
          <w:rFonts w:eastAsia="Times New Roman" w:cstheme="minorHAnsi"/>
          <w:color w:val="000007"/>
          <w:lang w:eastAsia="pl-PL"/>
        </w:rPr>
        <w:t>sie</w:t>
      </w:r>
      <w:proofErr w:type="spellEnd"/>
      <w:r w:rsidRPr="00966D3C">
        <w:rPr>
          <w:rFonts w:eastAsia="Times New Roman" w:cstheme="minorHAnsi"/>
          <w:color w:val="000007"/>
          <w:lang w:eastAsia="pl-PL"/>
        </w:rPr>
        <w:t xml:space="preserve">̨ w </w:t>
      </w:r>
      <w:proofErr w:type="spellStart"/>
      <w:r w:rsidRPr="00966D3C">
        <w:rPr>
          <w:rFonts w:eastAsia="Times New Roman" w:cstheme="minorHAnsi"/>
          <w:color w:val="000007"/>
          <w:lang w:eastAsia="pl-PL"/>
        </w:rPr>
        <w:t>sposób</w:t>
      </w:r>
      <w:proofErr w:type="spellEnd"/>
      <w:r w:rsidRPr="00966D3C">
        <w:rPr>
          <w:rFonts w:eastAsia="Times New Roman" w:cstheme="minorHAnsi"/>
          <w:color w:val="000007"/>
          <w:lang w:eastAsia="pl-PL"/>
        </w:rPr>
        <w:t xml:space="preserve"> zautomatyzowany. </w:t>
      </w:r>
    </w:p>
    <w:p w14:paraId="2F217444" w14:textId="36371D6E" w:rsidR="00B059B5" w:rsidRPr="00966D3C" w:rsidRDefault="00B059B5" w:rsidP="00966D3C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7"/>
          <w:lang w:eastAsia="pl-PL"/>
        </w:rPr>
      </w:pPr>
      <w:r w:rsidRPr="00966D3C">
        <w:rPr>
          <w:rFonts w:eastAsia="Times New Roman" w:cstheme="minorHAnsi"/>
          <w:color w:val="000007"/>
          <w:lang w:eastAsia="pl-PL"/>
        </w:rPr>
        <w:t xml:space="preserve">8. W przypadku uznania, </w:t>
      </w:r>
      <w:proofErr w:type="spellStart"/>
      <w:r w:rsidRPr="00966D3C">
        <w:rPr>
          <w:rFonts w:eastAsia="Times New Roman" w:cstheme="minorHAnsi"/>
          <w:color w:val="000007"/>
          <w:lang w:eastAsia="pl-PL"/>
        </w:rPr>
        <w:t>iz</w:t>
      </w:r>
      <w:proofErr w:type="spellEnd"/>
      <w:r w:rsidRPr="00966D3C">
        <w:rPr>
          <w:rFonts w:eastAsia="Times New Roman" w:cstheme="minorHAnsi"/>
          <w:color w:val="000007"/>
          <w:lang w:eastAsia="pl-PL"/>
        </w:rPr>
        <w:t xml:space="preserve">̇ przetwarzanie ROK „MG” Olecko Pani/Pana danych osobowych narusza przepisy RODO, przysługuje Pani/Panu prawo do wniesienia skargi do Prezesa </w:t>
      </w:r>
      <w:proofErr w:type="spellStart"/>
      <w:r w:rsidRPr="00966D3C">
        <w:rPr>
          <w:rFonts w:eastAsia="Times New Roman" w:cstheme="minorHAnsi"/>
          <w:color w:val="000007"/>
          <w:lang w:eastAsia="pl-PL"/>
        </w:rPr>
        <w:t>Urzędu</w:t>
      </w:r>
      <w:proofErr w:type="spellEnd"/>
      <w:r w:rsidRPr="00966D3C">
        <w:rPr>
          <w:rFonts w:eastAsia="Times New Roman" w:cstheme="minorHAnsi"/>
          <w:color w:val="000007"/>
          <w:lang w:eastAsia="pl-PL"/>
        </w:rPr>
        <w:t xml:space="preserve"> Ochrony Danych Osobowych (ul. Stawki 2, 00-193 Warszawa). </w:t>
      </w:r>
    </w:p>
    <w:p w14:paraId="3002B7B8" w14:textId="77777777" w:rsidR="005E12D1" w:rsidRPr="00966D3C" w:rsidRDefault="005E12D1" w:rsidP="00966D3C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</w:p>
    <w:p w14:paraId="64556CE5" w14:textId="77777777" w:rsidR="00B106FE" w:rsidRPr="00966D3C" w:rsidRDefault="009E725A" w:rsidP="00966D3C">
      <w:pPr>
        <w:spacing w:after="0" w:line="240" w:lineRule="auto"/>
        <w:jc w:val="both"/>
        <w:rPr>
          <w:rFonts w:cstheme="minorHAnsi"/>
        </w:rPr>
      </w:pPr>
    </w:p>
    <w:p w14:paraId="3C3F84C7" w14:textId="77777777" w:rsidR="00DE52F1" w:rsidRPr="00966D3C" w:rsidRDefault="00DE52F1" w:rsidP="00966D3C">
      <w:pPr>
        <w:spacing w:after="0" w:line="240" w:lineRule="auto"/>
        <w:jc w:val="both"/>
        <w:rPr>
          <w:rFonts w:cstheme="minorHAnsi"/>
        </w:rPr>
      </w:pPr>
    </w:p>
    <w:sectPr w:rsidR="00DE52F1" w:rsidRPr="00966D3C" w:rsidSect="00907C5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9A2"/>
    <w:multiLevelType w:val="hybridMultilevel"/>
    <w:tmpl w:val="279E22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A8147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319B"/>
    <w:multiLevelType w:val="hybridMultilevel"/>
    <w:tmpl w:val="E35AAA8A"/>
    <w:lvl w:ilvl="0" w:tplc="152EE7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F3326"/>
    <w:multiLevelType w:val="hybridMultilevel"/>
    <w:tmpl w:val="12C20E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A05A48"/>
    <w:multiLevelType w:val="hybridMultilevel"/>
    <w:tmpl w:val="97DEAC84"/>
    <w:lvl w:ilvl="0" w:tplc="CE5661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F1D33"/>
    <w:multiLevelType w:val="hybridMultilevel"/>
    <w:tmpl w:val="DFD6C8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90AD4"/>
    <w:multiLevelType w:val="hybridMultilevel"/>
    <w:tmpl w:val="327A02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90A388A"/>
    <w:multiLevelType w:val="hybridMultilevel"/>
    <w:tmpl w:val="2DD8308E"/>
    <w:lvl w:ilvl="0" w:tplc="15DE30DC">
      <w:start w:val="1"/>
      <w:numFmt w:val="decimal"/>
      <w:lvlText w:val="%1."/>
      <w:lvlJc w:val="left"/>
      <w:pPr>
        <w:ind w:left="-425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95" w:hanging="360"/>
      </w:pPr>
    </w:lvl>
    <w:lvl w:ilvl="2" w:tplc="0415001B" w:tentative="1">
      <w:start w:val="1"/>
      <w:numFmt w:val="lowerRoman"/>
      <w:lvlText w:val="%3."/>
      <w:lvlJc w:val="right"/>
      <w:pPr>
        <w:ind w:left="1015" w:hanging="180"/>
      </w:pPr>
    </w:lvl>
    <w:lvl w:ilvl="3" w:tplc="0415000F" w:tentative="1">
      <w:start w:val="1"/>
      <w:numFmt w:val="decimal"/>
      <w:lvlText w:val="%4."/>
      <w:lvlJc w:val="left"/>
      <w:pPr>
        <w:ind w:left="1735" w:hanging="360"/>
      </w:pPr>
    </w:lvl>
    <w:lvl w:ilvl="4" w:tplc="04150019" w:tentative="1">
      <w:start w:val="1"/>
      <w:numFmt w:val="lowerLetter"/>
      <w:lvlText w:val="%5."/>
      <w:lvlJc w:val="left"/>
      <w:pPr>
        <w:ind w:left="2455" w:hanging="360"/>
      </w:pPr>
    </w:lvl>
    <w:lvl w:ilvl="5" w:tplc="0415001B" w:tentative="1">
      <w:start w:val="1"/>
      <w:numFmt w:val="lowerRoman"/>
      <w:lvlText w:val="%6."/>
      <w:lvlJc w:val="right"/>
      <w:pPr>
        <w:ind w:left="3175" w:hanging="180"/>
      </w:pPr>
    </w:lvl>
    <w:lvl w:ilvl="6" w:tplc="0415000F" w:tentative="1">
      <w:start w:val="1"/>
      <w:numFmt w:val="decimal"/>
      <w:lvlText w:val="%7."/>
      <w:lvlJc w:val="left"/>
      <w:pPr>
        <w:ind w:left="3895" w:hanging="360"/>
      </w:pPr>
    </w:lvl>
    <w:lvl w:ilvl="7" w:tplc="04150019" w:tentative="1">
      <w:start w:val="1"/>
      <w:numFmt w:val="lowerLetter"/>
      <w:lvlText w:val="%8."/>
      <w:lvlJc w:val="left"/>
      <w:pPr>
        <w:ind w:left="4615" w:hanging="360"/>
      </w:pPr>
    </w:lvl>
    <w:lvl w:ilvl="8" w:tplc="0415001B" w:tentative="1">
      <w:start w:val="1"/>
      <w:numFmt w:val="lowerRoman"/>
      <w:lvlText w:val="%9."/>
      <w:lvlJc w:val="right"/>
      <w:pPr>
        <w:ind w:left="5335" w:hanging="180"/>
      </w:pPr>
    </w:lvl>
  </w:abstractNum>
  <w:abstractNum w:abstractNumId="7" w15:restartNumberingAfterBreak="0">
    <w:nsid w:val="29611955"/>
    <w:multiLevelType w:val="hybridMultilevel"/>
    <w:tmpl w:val="5B568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4388F"/>
    <w:multiLevelType w:val="hybridMultilevel"/>
    <w:tmpl w:val="69EAC0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B00D30"/>
    <w:multiLevelType w:val="hybridMultilevel"/>
    <w:tmpl w:val="F0081934"/>
    <w:lvl w:ilvl="0" w:tplc="C38C53FA">
      <w:start w:val="1"/>
      <w:numFmt w:val="decimal"/>
      <w:lvlText w:val="%1."/>
      <w:lvlJc w:val="left"/>
      <w:pPr>
        <w:ind w:left="970" w:hanging="61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018D3"/>
    <w:multiLevelType w:val="hybridMultilevel"/>
    <w:tmpl w:val="643A9FE2"/>
    <w:lvl w:ilvl="0" w:tplc="7DE431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F711C"/>
    <w:multiLevelType w:val="hybridMultilevel"/>
    <w:tmpl w:val="BBFEB308"/>
    <w:lvl w:ilvl="0" w:tplc="5616FD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27AB0"/>
    <w:multiLevelType w:val="hybridMultilevel"/>
    <w:tmpl w:val="69EAC0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22409C"/>
    <w:multiLevelType w:val="hybridMultilevel"/>
    <w:tmpl w:val="E6782F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06305"/>
    <w:multiLevelType w:val="hybridMultilevel"/>
    <w:tmpl w:val="F52C1C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6A7DFC"/>
    <w:multiLevelType w:val="hybridMultilevel"/>
    <w:tmpl w:val="275EAF5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F6CB8"/>
    <w:multiLevelType w:val="hybridMultilevel"/>
    <w:tmpl w:val="20522F9E"/>
    <w:lvl w:ilvl="0" w:tplc="5616FDD4">
      <w:start w:val="1"/>
      <w:numFmt w:val="bullet"/>
      <w:lvlText w:val="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4B5F337A"/>
    <w:multiLevelType w:val="hybridMultilevel"/>
    <w:tmpl w:val="3AB6C7E0"/>
    <w:lvl w:ilvl="0" w:tplc="CE5661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C47E8"/>
    <w:multiLevelType w:val="hybridMultilevel"/>
    <w:tmpl w:val="79867FA4"/>
    <w:lvl w:ilvl="0" w:tplc="4D06517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35F8EE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E2439A"/>
    <w:multiLevelType w:val="hybridMultilevel"/>
    <w:tmpl w:val="6D7209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E4646D8"/>
    <w:multiLevelType w:val="hybridMultilevel"/>
    <w:tmpl w:val="42042108"/>
    <w:lvl w:ilvl="0" w:tplc="2044507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4F1766"/>
    <w:multiLevelType w:val="hybridMultilevel"/>
    <w:tmpl w:val="AC885890"/>
    <w:lvl w:ilvl="0" w:tplc="5616FD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20"/>
  </w:num>
  <w:num w:numId="5">
    <w:abstractNumId w:val="8"/>
  </w:num>
  <w:num w:numId="6">
    <w:abstractNumId w:val="6"/>
  </w:num>
  <w:num w:numId="7">
    <w:abstractNumId w:val="10"/>
  </w:num>
  <w:num w:numId="8">
    <w:abstractNumId w:val="18"/>
  </w:num>
  <w:num w:numId="9">
    <w:abstractNumId w:val="14"/>
  </w:num>
  <w:num w:numId="10">
    <w:abstractNumId w:val="3"/>
  </w:num>
  <w:num w:numId="11">
    <w:abstractNumId w:val="17"/>
  </w:num>
  <w:num w:numId="12">
    <w:abstractNumId w:val="4"/>
  </w:num>
  <w:num w:numId="13">
    <w:abstractNumId w:val="13"/>
  </w:num>
  <w:num w:numId="14">
    <w:abstractNumId w:val="1"/>
  </w:num>
  <w:num w:numId="15">
    <w:abstractNumId w:val="9"/>
  </w:num>
  <w:num w:numId="16">
    <w:abstractNumId w:val="19"/>
  </w:num>
  <w:num w:numId="17">
    <w:abstractNumId w:val="0"/>
  </w:num>
  <w:num w:numId="18">
    <w:abstractNumId w:val="16"/>
  </w:num>
  <w:num w:numId="19">
    <w:abstractNumId w:val="2"/>
  </w:num>
  <w:num w:numId="20">
    <w:abstractNumId w:val="21"/>
  </w:num>
  <w:num w:numId="21">
    <w:abstractNumId w:val="1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309"/>
    <w:rsid w:val="000C0FD6"/>
    <w:rsid w:val="000D3E24"/>
    <w:rsid w:val="000E0663"/>
    <w:rsid w:val="00114246"/>
    <w:rsid w:val="00127D6A"/>
    <w:rsid w:val="00134542"/>
    <w:rsid w:val="001C39F9"/>
    <w:rsid w:val="001D7309"/>
    <w:rsid w:val="00224263"/>
    <w:rsid w:val="00231A52"/>
    <w:rsid w:val="002A29F9"/>
    <w:rsid w:val="002F2EB5"/>
    <w:rsid w:val="002F760B"/>
    <w:rsid w:val="00301C08"/>
    <w:rsid w:val="00353AF7"/>
    <w:rsid w:val="00371376"/>
    <w:rsid w:val="003B5A7B"/>
    <w:rsid w:val="00420F09"/>
    <w:rsid w:val="00432959"/>
    <w:rsid w:val="00453182"/>
    <w:rsid w:val="00453EA6"/>
    <w:rsid w:val="004B0C1E"/>
    <w:rsid w:val="00534E73"/>
    <w:rsid w:val="005446DA"/>
    <w:rsid w:val="005B493D"/>
    <w:rsid w:val="005D4A26"/>
    <w:rsid w:val="005E12D1"/>
    <w:rsid w:val="006021F2"/>
    <w:rsid w:val="00603D91"/>
    <w:rsid w:val="00623EAC"/>
    <w:rsid w:val="006629D1"/>
    <w:rsid w:val="006746E6"/>
    <w:rsid w:val="006C396D"/>
    <w:rsid w:val="00702B98"/>
    <w:rsid w:val="00722895"/>
    <w:rsid w:val="008176D7"/>
    <w:rsid w:val="00855A32"/>
    <w:rsid w:val="00900377"/>
    <w:rsid w:val="00907C5F"/>
    <w:rsid w:val="00962E80"/>
    <w:rsid w:val="00966D3C"/>
    <w:rsid w:val="009E725A"/>
    <w:rsid w:val="00A55378"/>
    <w:rsid w:val="00A5799A"/>
    <w:rsid w:val="00AA01F1"/>
    <w:rsid w:val="00B059B5"/>
    <w:rsid w:val="00B778CE"/>
    <w:rsid w:val="00B80390"/>
    <w:rsid w:val="00BD3654"/>
    <w:rsid w:val="00BD4D5B"/>
    <w:rsid w:val="00BF1835"/>
    <w:rsid w:val="00C10118"/>
    <w:rsid w:val="00CB2D7C"/>
    <w:rsid w:val="00D020B1"/>
    <w:rsid w:val="00D3711F"/>
    <w:rsid w:val="00D654A7"/>
    <w:rsid w:val="00DA06E8"/>
    <w:rsid w:val="00DB2AA1"/>
    <w:rsid w:val="00DE52F1"/>
    <w:rsid w:val="00DE6F1C"/>
    <w:rsid w:val="00E05AC6"/>
    <w:rsid w:val="00E11E2C"/>
    <w:rsid w:val="00E63D8A"/>
    <w:rsid w:val="00EE2D2A"/>
    <w:rsid w:val="00F41AA1"/>
    <w:rsid w:val="00F50D71"/>
    <w:rsid w:val="00F62D44"/>
    <w:rsid w:val="00F65BF1"/>
    <w:rsid w:val="00F9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D790BF"/>
  <w15:docId w15:val="{37920FDD-8A17-420F-8924-B62ED8FF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579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1D7309"/>
    <w:pPr>
      <w:widowControl w:val="0"/>
      <w:kinsoku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unktowanie-221">
    <w:name w:val="punktowanie-22.1"/>
    <w:basedOn w:val="Normalny"/>
    <w:rsid w:val="001D7309"/>
    <w:pPr>
      <w:spacing w:after="24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uiPriority w:val="99"/>
    <w:rsid w:val="007228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72289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22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E0663"/>
    <w:rPr>
      <w:b/>
      <w:bCs/>
    </w:rPr>
  </w:style>
  <w:style w:type="character" w:styleId="Odwoaniedokomentarza">
    <w:name w:val="annotation reference"/>
    <w:rsid w:val="00623EA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23EAC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23EAC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EAC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A5799A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A5799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A5799A"/>
  </w:style>
  <w:style w:type="character" w:customStyle="1" w:styleId="fn-ref">
    <w:name w:val="fn-ref"/>
    <w:basedOn w:val="Domylnaczcionkaakapitu"/>
    <w:rsid w:val="00A5799A"/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locked/>
    <w:rsid w:val="00962E8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542"/>
    <w:pPr>
      <w:spacing w:after="16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542"/>
    <w:rPr>
      <w:rFonts w:ascii="Calibri" w:eastAsia="Times New Roman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4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93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5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56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2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4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5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7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8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2@warmiainkas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979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Jamrożek</dc:creator>
  <cp:lastModifiedBy>Katarzyna Pruszkiewicz-Słowińska</cp:lastModifiedBy>
  <cp:revision>17</cp:revision>
  <dcterms:created xsi:type="dcterms:W3CDTF">2020-02-17T17:20:00Z</dcterms:created>
  <dcterms:modified xsi:type="dcterms:W3CDTF">2022-03-06T11:10:00Z</dcterms:modified>
</cp:coreProperties>
</file>