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A2CF4" w14:textId="6D1A9E84" w:rsidR="00D010D1" w:rsidRDefault="00D010D1" w:rsidP="007B787F">
      <w:pPr>
        <w:pStyle w:val="Domylne"/>
        <w:spacing w:before="0" w:line="276" w:lineRule="auto"/>
        <w:jc w:val="both"/>
        <w:rPr>
          <w:rFonts w:ascii="Calibri" w:hAnsi="Calibri" w:cs="Calibri"/>
          <w:b/>
          <w:bCs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hAnsi="Calibri" w:cs="Calibri"/>
          <w:b/>
          <w:bCs/>
          <w:noProof/>
          <w:u w:color="000000"/>
          <w:lang w:val="pl-PL"/>
          <w14:textOutline w14:w="0" w14:cap="rnd" w14:cmpd="sng" w14:algn="ctr">
            <w14:noFill/>
            <w14:prstDash w14:val="solid"/>
            <w14:bevel/>
          </w14:textOutline>
        </w:rPr>
        <w:drawing>
          <wp:inline distT="0" distB="0" distL="0" distR="0" wp14:anchorId="31401A3A" wp14:editId="6FF33C58">
            <wp:extent cx="4064000" cy="2717800"/>
            <wp:effectExtent l="0" t="0" r="0" b="6350"/>
            <wp:docPr id="8" name="Obraz 8" descr="Obraz zawierający muzyka, instrument klawiszowy, pianino/fortepian, osob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Obraz zawierający muzyka, instrument klawiszowy, pianino/fortepian, osoba&#10;&#10;Opis wygenerowany automatyczni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000" cy="27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60C51" w14:textId="1831F7CB" w:rsidR="0019282C" w:rsidRPr="00434B85" w:rsidRDefault="00434B85" w:rsidP="007B787F">
      <w:pPr>
        <w:pStyle w:val="Domylne"/>
        <w:spacing w:before="0" w:line="276" w:lineRule="auto"/>
        <w:jc w:val="both"/>
        <w:rPr>
          <w:rFonts w:ascii="Calibri" w:hAnsi="Calibri" w:cs="Calibri"/>
          <w:sz w:val="18"/>
          <w:szCs w:val="18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434B85">
        <w:rPr>
          <w:rFonts w:ascii="Calibri" w:hAnsi="Calibri" w:cs="Calibri"/>
          <w:sz w:val="18"/>
          <w:szCs w:val="18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Fot. A. Wójcik FOTOHALUCYNACJA</w:t>
      </w:r>
    </w:p>
    <w:p w14:paraId="024EFD50" w14:textId="77777777" w:rsidR="0019282C" w:rsidRDefault="0019282C" w:rsidP="007B787F">
      <w:pPr>
        <w:pStyle w:val="Domylne"/>
        <w:spacing w:before="0" w:line="276" w:lineRule="auto"/>
        <w:jc w:val="both"/>
        <w:rPr>
          <w:rFonts w:ascii="Calibri" w:hAnsi="Calibri" w:cs="Calibri"/>
          <w:b/>
          <w:bCs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F9FC4F8" w14:textId="77777777" w:rsidR="0019282C" w:rsidRDefault="0019282C" w:rsidP="007B787F">
      <w:pPr>
        <w:pStyle w:val="Domylne"/>
        <w:spacing w:before="0" w:line="276" w:lineRule="auto"/>
        <w:jc w:val="both"/>
        <w:rPr>
          <w:rFonts w:ascii="Calibri" w:hAnsi="Calibri" w:cs="Calibri"/>
          <w:b/>
          <w:bCs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27AF7F2" w14:textId="6C6F9B5B" w:rsidR="008645D7" w:rsidRPr="00735651" w:rsidRDefault="0019282C" w:rsidP="007B787F">
      <w:pPr>
        <w:pStyle w:val="Domylne"/>
        <w:spacing w:before="0" w:line="276" w:lineRule="auto"/>
        <w:jc w:val="both"/>
        <w:rPr>
          <w:rFonts w:ascii="Calibri" w:eastAsia="Times New Roman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hAnsi="Calibri" w:cs="Calibri"/>
          <w:b/>
          <w:bCs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Anna Krzysztofik-Buczyńska</w:t>
      </w:r>
    </w:p>
    <w:p w14:paraId="027AF7F4" w14:textId="43A33530" w:rsidR="008645D7" w:rsidRPr="00735651" w:rsidRDefault="00000000" w:rsidP="00302A21">
      <w:pPr>
        <w:pStyle w:val="Domylne"/>
        <w:spacing w:before="0" w:line="276" w:lineRule="auto"/>
        <w:ind w:firstLine="720"/>
        <w:jc w:val="both"/>
        <w:rPr>
          <w:rFonts w:ascii="Calibri" w:eastAsia="Times New Roman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Ukończyła z wyróżnieniem: PSM I st. im. I. J. Paderewskiego w Tarnowskich Górach w klasie </w:t>
      </w:r>
      <w:r w:rsidRPr="00A8216B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fortepianu </w:t>
      </w:r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mgr H. </w:t>
      </w:r>
      <w:proofErr w:type="spellStart"/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Gacki-Krzysztofik</w:t>
      </w:r>
      <w:proofErr w:type="spellEnd"/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OSM I </w:t>
      </w:r>
      <w:proofErr w:type="spellStart"/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i</w:t>
      </w:r>
      <w:proofErr w:type="spellEnd"/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II st. w Bytomiu w klasie mgr M. Zegalskiej oraz studia magisterskie i podyplomowe w Filii AMFC w Białymstoku w klasie prof. J. </w:t>
      </w:r>
      <w:proofErr w:type="spellStart"/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Kadłubiskiego</w:t>
      </w:r>
      <w:proofErr w:type="spellEnd"/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 w:rsidR="00302A21">
        <w:rPr>
          <w:rFonts w:ascii="Calibri" w:eastAsia="Times New Roman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Naukę gry na klawesynie rozpoczęła w Filii AMFC w Białymstoku pod kierunkiem prof. P. Wilczyńskiego, a następnie u mgr E. Adamczyk. W 2008 roku ukończyła z wyróżnieniem jednolite studia magisterskie na UMFC Wydział w Białymstoku w klasie </w:t>
      </w:r>
      <w:r w:rsidRPr="00A8216B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klawesynu</w:t>
      </w:r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prof. L. Stawarz. W roku 2015 uzyskała tytuł doktora sztuki muzycznej w dyscyplinie artystycznej instrumentalistyka na podstawie rozprawy doktorskiej „Między klawesynem a fortepianem – różnice w interpretacji na podstawie wybranych utworów”. Pracuje na stanowisku adiunkta w Filii UMFC w Białymstoku, prowadząc klasę klawesynu oraz zajęcia związane z tematyką wykonawstwa muzyki dawnej.</w:t>
      </w:r>
    </w:p>
    <w:p w14:paraId="027AF7F7" w14:textId="0F2D32A2" w:rsidR="008645D7" w:rsidRPr="00735651" w:rsidRDefault="00000000" w:rsidP="00302A21">
      <w:pPr>
        <w:pStyle w:val="Domylne"/>
        <w:spacing w:before="0" w:line="276" w:lineRule="auto"/>
        <w:ind w:firstLine="720"/>
        <w:jc w:val="both"/>
        <w:rPr>
          <w:rFonts w:ascii="Calibri" w:eastAsia="Times New Roman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Jest współzałożycielką Zespołu Muzyki Dawnej </w:t>
      </w:r>
      <w:r w:rsidRPr="00A8216B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CONSORT 415</w:t>
      </w:r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, z którym występuje jako solistka i kameralistka, realizując partie klawesynu i pozytywu. Jako muzyk orkiestrowy pracuje w Orkiestrze Symfonicznej Opery i Filharmonii Podlaskiej im. St. Moniuszki w Białymstoku, realizując tam partie fortepianu, klawesynu, czelesty, organów oraz elektronicznych instrumentów klawiszowych.</w:t>
      </w:r>
      <w:r w:rsidR="00302A21">
        <w:rPr>
          <w:rFonts w:ascii="Calibri" w:eastAsia="Times New Roman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Jako korepetytor pracuje w OIFP-ECS w Białymstoku przy realizacji oper, operetek, musicali oraz bajek muzycznych.</w:t>
      </w:r>
      <w:r w:rsidR="00735651" w:rsidRPr="00735651">
        <w:rPr>
          <w:rFonts w:ascii="Calibri" w:eastAsia="Times New Roman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Dzięki grze na kilku instrumentach wykonuje muzykę od XVI-wiecznej do współczesnej. Twórca kanału muzycznego na YouTube, popularyzującego muzykę dawną - Buczyńscy </w:t>
      </w:r>
      <w:proofErr w:type="spellStart"/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Baroque</w:t>
      </w:r>
      <w:proofErr w:type="spellEnd"/>
      <w:r w:rsidRPr="00735651">
        <w:rPr>
          <w:rFonts w:ascii="Calibri" w:hAnsi="Calibri" w:cs="Calibri"/>
          <w:u w:color="000000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Music.</w:t>
      </w:r>
    </w:p>
    <w:p w14:paraId="2C005D5C" w14:textId="77777777" w:rsidR="007B787F" w:rsidRDefault="007B787F" w:rsidP="007B787F">
      <w:pPr>
        <w:pStyle w:val="Domylne"/>
        <w:spacing w:before="0" w:line="276" w:lineRule="auto"/>
        <w:jc w:val="both"/>
        <w:rPr>
          <w:rFonts w:ascii="Calibri" w:hAnsi="Calibri" w:cs="Calibri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9820387" w14:textId="77777777" w:rsidR="007B787F" w:rsidRDefault="007B787F" w:rsidP="007B787F">
      <w:pPr>
        <w:pStyle w:val="Domylne"/>
        <w:spacing w:before="0" w:line="276" w:lineRule="auto"/>
        <w:jc w:val="both"/>
        <w:rPr>
          <w:rFonts w:ascii="Calibri" w:hAnsi="Calibri" w:cs="Calibri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47ED7AE" w14:textId="77777777" w:rsidR="0019282C" w:rsidRDefault="0019282C">
      <w:pPr>
        <w:rPr>
          <w:rFonts w:ascii="Calibri" w:hAnsi="Calibri" w:cs="Calibri"/>
          <w:b/>
          <w:bCs/>
          <w:color w:val="000000"/>
          <w:lang w:val="pl-PL" w:eastAsia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alibri" w:hAnsi="Calibri" w:cs="Calibri"/>
          <w:b/>
          <w:bCs/>
          <w:lang w:val="pl-PL"/>
        </w:rPr>
        <w:br w:type="page"/>
      </w:r>
    </w:p>
    <w:p w14:paraId="3DB02335" w14:textId="2348F108" w:rsidR="007B787F" w:rsidRPr="00DA3506" w:rsidRDefault="0024358A" w:rsidP="00302A21">
      <w:pPr>
        <w:pStyle w:val="Domylne"/>
        <w:spacing w:line="276" w:lineRule="auto"/>
        <w:jc w:val="both"/>
        <w:rPr>
          <w:rFonts w:ascii="Calibri" w:hAnsi="Calibri" w:cs="Calibri"/>
          <w:b/>
          <w:bCs/>
          <w:lang w:val="pl-P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5381EB" wp14:editId="0B05254B">
                <wp:simplePos x="0" y="0"/>
                <wp:positionH relativeFrom="column">
                  <wp:posOffset>0</wp:posOffset>
                </wp:positionH>
                <wp:positionV relativeFrom="paragraph">
                  <wp:posOffset>4121150</wp:posOffset>
                </wp:positionV>
                <wp:extent cx="2717800" cy="635"/>
                <wp:effectExtent l="0" t="0" r="0" b="0"/>
                <wp:wrapSquare wrapText="bothSides"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15ACBCA" w14:textId="6AF87334" w:rsidR="0024358A" w:rsidRPr="00DD7A82" w:rsidRDefault="0024358A" w:rsidP="0024358A">
                            <w:pPr>
                              <w:pStyle w:val="Legenda"/>
                              <w:rPr>
                                <w:rFonts w:ascii="Calibri" w:hAnsi="Calibri" w:cs="Calibri"/>
                                <w:b/>
                                <w:bCs/>
                                <w:i w:val="0"/>
                                <w:iCs w:val="0"/>
                                <w:noProof/>
                                <w:color w:val="auto"/>
                              </w:rPr>
                            </w:pPr>
                            <w:proofErr w:type="spellStart"/>
                            <w:r w:rsidRPr="00DD7A82">
                              <w:rPr>
                                <w:rFonts w:ascii="Calibri" w:hAnsi="Calibri" w:cs="Calibri"/>
                                <w:i w:val="0"/>
                                <w:iCs w:val="0"/>
                                <w:color w:val="auto"/>
                              </w:rPr>
                              <w:t>Fot</w:t>
                            </w:r>
                            <w:proofErr w:type="spellEnd"/>
                            <w:r w:rsidRPr="00DD7A82">
                              <w:rPr>
                                <w:rFonts w:ascii="Calibri" w:hAnsi="Calibri" w:cs="Calibri"/>
                                <w:i w:val="0"/>
                                <w:iCs w:val="0"/>
                                <w:color w:val="auto"/>
                              </w:rPr>
                              <w:t xml:space="preserve">. A. </w:t>
                            </w:r>
                            <w:proofErr w:type="spellStart"/>
                            <w:r w:rsidRPr="00DD7A82">
                              <w:rPr>
                                <w:rFonts w:ascii="Calibri" w:hAnsi="Calibri" w:cs="Calibri"/>
                                <w:i w:val="0"/>
                                <w:iCs w:val="0"/>
                                <w:color w:val="auto"/>
                              </w:rPr>
                              <w:t>Wójcik</w:t>
                            </w:r>
                            <w:proofErr w:type="spellEnd"/>
                            <w:r w:rsidRPr="00DD7A82">
                              <w:rPr>
                                <w:rFonts w:ascii="Calibri" w:hAnsi="Calibri" w:cs="Calibri"/>
                                <w:i w:val="0"/>
                                <w:iCs w:val="0"/>
                                <w:color w:val="auto"/>
                              </w:rPr>
                              <w:t xml:space="preserve"> FOTOHALUCYNACJA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5381EB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324.5pt;width:214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" stroked="f">
                <v:textbox style="mso-fit-shape-to-text:t" inset="0,0,0,0">
                  <w:txbxContent>
                    <w:p w14:paraId="515ACBCA" w14:textId="6AF87334" w:rsidR="0024358A" w:rsidRPr="00DD7A82" w:rsidRDefault="0024358A" w:rsidP="0024358A">
                      <w:pPr>
                        <w:pStyle w:val="Legenda"/>
                        <w:rPr>
                          <w:rFonts w:ascii="Calibri" w:hAnsi="Calibri" w:cs="Calibri"/>
                          <w:b/>
                          <w:bCs/>
                          <w:i w:val="0"/>
                          <w:iCs w:val="0"/>
                          <w:noProof/>
                          <w:color w:val="auto"/>
                        </w:rPr>
                      </w:pPr>
                      <w:proofErr w:type="spellStart"/>
                      <w:r w:rsidRPr="00DD7A82">
                        <w:rPr>
                          <w:rFonts w:ascii="Calibri" w:hAnsi="Calibri" w:cs="Calibri"/>
                          <w:i w:val="0"/>
                          <w:iCs w:val="0"/>
                          <w:color w:val="auto"/>
                        </w:rPr>
                        <w:t>Fot</w:t>
                      </w:r>
                      <w:proofErr w:type="spellEnd"/>
                      <w:r w:rsidRPr="00DD7A82">
                        <w:rPr>
                          <w:rFonts w:ascii="Calibri" w:hAnsi="Calibri" w:cs="Calibri"/>
                          <w:i w:val="0"/>
                          <w:iCs w:val="0"/>
                          <w:color w:val="auto"/>
                        </w:rPr>
                        <w:t xml:space="preserve">. A. </w:t>
                      </w:r>
                      <w:proofErr w:type="spellStart"/>
                      <w:r w:rsidRPr="00DD7A82">
                        <w:rPr>
                          <w:rFonts w:ascii="Calibri" w:hAnsi="Calibri" w:cs="Calibri"/>
                          <w:i w:val="0"/>
                          <w:iCs w:val="0"/>
                          <w:color w:val="auto"/>
                        </w:rPr>
                        <w:t>Wójcik</w:t>
                      </w:r>
                      <w:proofErr w:type="spellEnd"/>
                      <w:r w:rsidRPr="00DD7A82">
                        <w:rPr>
                          <w:rFonts w:ascii="Calibri" w:hAnsi="Calibri" w:cs="Calibri"/>
                          <w:i w:val="0"/>
                          <w:iCs w:val="0"/>
                          <w:color w:val="auto"/>
                        </w:rPr>
                        <w:t xml:space="preserve"> FOTOHALUCYNACJA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4B85">
        <w:rPr>
          <w:rFonts w:ascii="Calibri" w:hAnsi="Calibri" w:cs="Calibri"/>
          <w:b/>
          <w:bCs/>
          <w:noProof/>
          <w:lang w:val="pl-PL"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658240" behindDoc="0" locked="0" layoutInCell="1" allowOverlap="1" wp14:anchorId="1ABFDE62" wp14:editId="435C55A4">
            <wp:simplePos x="716280" y="716280"/>
            <wp:positionH relativeFrom="margin">
              <wp:align>left</wp:align>
            </wp:positionH>
            <wp:positionV relativeFrom="margin">
              <wp:align>top</wp:align>
            </wp:positionV>
            <wp:extent cx="2717800" cy="4064000"/>
            <wp:effectExtent l="0" t="0" r="6350" b="0"/>
            <wp:wrapSquare wrapText="bothSides"/>
            <wp:docPr id="9" name="Obraz 9" descr="Obraz zawierający muzyka, instrument smyczkowy/talerz perkusyjny, instrument muzyczny, osob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9" descr="Obraz zawierający muzyka, instrument smyczkowy/talerz perkusyjny, instrument muzyczny, osoba&#10;&#10;Opis wygenerowany automatyczni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406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1E40" w:rsidRPr="00DA3506">
        <w:rPr>
          <w:rFonts w:ascii="Calibri" w:hAnsi="Calibri" w:cs="Calibri"/>
          <w:b/>
          <w:bCs/>
          <w:lang w:val="pl-PL"/>
        </w:rPr>
        <w:t>Amadeusz Michał Buczyński</w:t>
      </w:r>
      <w:r w:rsidR="00D31E40" w:rsidRPr="00DA3506">
        <w:rPr>
          <w:rFonts w:ascii="Calibri" w:hAnsi="Calibri" w:cs="Calibri"/>
          <w:lang w:val="pl-PL"/>
        </w:rPr>
        <w:t xml:space="preserve"> –</w:t>
      </w:r>
      <w:r w:rsidR="00D31E40" w:rsidRPr="00DA3506">
        <w:rPr>
          <w:rFonts w:ascii="Calibri" w:hAnsi="Calibri" w:cs="Calibri"/>
          <w:b/>
          <w:bCs/>
          <w:lang w:val="pl-PL"/>
        </w:rPr>
        <w:t xml:space="preserve"> </w:t>
      </w:r>
      <w:r w:rsidR="0019282C">
        <w:rPr>
          <w:rFonts w:ascii="Calibri" w:hAnsi="Calibri" w:cs="Calibri"/>
          <w:lang w:val="pl-PL"/>
        </w:rPr>
        <w:t>a</w:t>
      </w:r>
      <w:r w:rsidR="00D31E40" w:rsidRPr="00DA3506">
        <w:rPr>
          <w:rFonts w:ascii="Calibri" w:hAnsi="Calibri" w:cs="Calibri"/>
          <w:lang w:val="pl-PL"/>
        </w:rPr>
        <w:t>bsolwent Podstawowej Szkoły Muzycznej w Elblągu w klasie skrzypiec Mariana Wójcickiego</w:t>
      </w:r>
      <w:r w:rsidR="00D31E40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>oraz Liceum Muzycznego w Elblągu w klasie skrzypiec Jerzego Hazuki. Ukończył jednolite studia</w:t>
      </w:r>
      <w:r w:rsidR="00D31E40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>magisterskie na Akademii Muzycznej im. F. Chopina w Warszawie Filia w Białymstoku w klasie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>prof. Stanisława Kuka. Laureat wielu konkursów skrzypcowych, m.in. II nagroda na Pomorskich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>Spotkaniach Muzycznych w Szczecinie, III nagroda na Ogólnopolskich Przesłuchaniach w Elblągu.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>Uczestniczył w kursach skrzypcowych u wybitnych profesorów m.in. Mirosława Ławrynowicza,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 xml:space="preserve">Jadwigi Kaliszewskiej, Krzysztofa Węgrzyna, Wolfganga </w:t>
      </w:r>
      <w:proofErr w:type="spellStart"/>
      <w:r w:rsidR="00D31E40" w:rsidRPr="00DA3506">
        <w:rPr>
          <w:rFonts w:ascii="Calibri" w:hAnsi="Calibri" w:cs="Calibri"/>
          <w:lang w:val="pl-PL"/>
        </w:rPr>
        <w:t>Marschnera</w:t>
      </w:r>
      <w:proofErr w:type="spellEnd"/>
      <w:r w:rsidR="00D31E40" w:rsidRPr="00DA3506">
        <w:rPr>
          <w:rFonts w:ascii="Calibri" w:hAnsi="Calibri" w:cs="Calibri"/>
          <w:lang w:val="pl-PL"/>
        </w:rPr>
        <w:t xml:space="preserve">, </w:t>
      </w:r>
      <w:proofErr w:type="spellStart"/>
      <w:r w:rsidR="00D31E40" w:rsidRPr="00DA3506">
        <w:rPr>
          <w:rFonts w:ascii="Calibri" w:hAnsi="Calibri" w:cs="Calibri"/>
          <w:lang w:val="pl-PL"/>
        </w:rPr>
        <w:t>Ariane</w:t>
      </w:r>
      <w:proofErr w:type="spellEnd"/>
      <w:r w:rsidR="00D31E40" w:rsidRPr="00DA3506">
        <w:rPr>
          <w:rFonts w:ascii="Calibri" w:hAnsi="Calibri" w:cs="Calibri"/>
          <w:lang w:val="pl-PL"/>
        </w:rPr>
        <w:t xml:space="preserve"> </w:t>
      </w:r>
      <w:proofErr w:type="spellStart"/>
      <w:r w:rsidR="00D31E40" w:rsidRPr="00DA3506">
        <w:rPr>
          <w:rFonts w:ascii="Calibri" w:hAnsi="Calibri" w:cs="Calibri"/>
          <w:lang w:val="pl-PL"/>
        </w:rPr>
        <w:t>Mathaus</w:t>
      </w:r>
      <w:proofErr w:type="spellEnd"/>
      <w:r w:rsidR="00D31E40" w:rsidRPr="00DA3506">
        <w:rPr>
          <w:rFonts w:ascii="Calibri" w:hAnsi="Calibri" w:cs="Calibri"/>
          <w:lang w:val="pl-PL"/>
        </w:rPr>
        <w:t>.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 xml:space="preserve">Obecnie jest członkiem Orkiestry Opery i Filharmonii </w:t>
      </w:r>
      <w:proofErr w:type="spellStart"/>
      <w:r w:rsidR="00D31E40" w:rsidRPr="00DA3506">
        <w:rPr>
          <w:rFonts w:ascii="Calibri" w:hAnsi="Calibri" w:cs="Calibri"/>
          <w:lang w:val="pl-PL"/>
        </w:rPr>
        <w:t>Podlaskiej-ECS</w:t>
      </w:r>
      <w:proofErr w:type="spellEnd"/>
      <w:r w:rsidR="00D31E40" w:rsidRPr="00DA3506">
        <w:rPr>
          <w:rFonts w:ascii="Calibri" w:hAnsi="Calibri" w:cs="Calibri"/>
          <w:lang w:val="pl-PL"/>
        </w:rPr>
        <w:t xml:space="preserve"> im. St. Moniuszki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>w Białymstoku.</w:t>
      </w:r>
      <w:r w:rsidR="00DA3506" w:rsidRPr="00DA3506">
        <w:rPr>
          <w:rFonts w:ascii="Calibri" w:hAnsi="Calibri" w:cs="Calibri"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>W trakcie studiów rozwijał swoje zamiłowanie do muzyki dawnej, pracując w różnych zespołach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 xml:space="preserve">z Bożenną Sawicką, Agatą </w:t>
      </w:r>
      <w:proofErr w:type="spellStart"/>
      <w:r w:rsidR="00D31E40" w:rsidRPr="00DA3506">
        <w:rPr>
          <w:rFonts w:ascii="Calibri" w:hAnsi="Calibri" w:cs="Calibri"/>
          <w:lang w:val="pl-PL"/>
        </w:rPr>
        <w:t>Sapiechą</w:t>
      </w:r>
      <w:proofErr w:type="spellEnd"/>
      <w:r w:rsidR="00D31E40" w:rsidRPr="00DA3506">
        <w:rPr>
          <w:rFonts w:ascii="Calibri" w:hAnsi="Calibri" w:cs="Calibri"/>
          <w:lang w:val="pl-PL"/>
        </w:rPr>
        <w:t>, Lilianną Stawarz, Cezarym Szyfmanem, Markiem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>Toporowskim i Piotrem Wilczyńskim. Jest koncertmistrzem założonego przez siebie w 2002 roku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>Zespołu Muzyki Dawnej CONSORT 415. Jako prowadzący ma w swoim dorobku operę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proofErr w:type="spellStart"/>
      <w:r w:rsidR="00D31E40" w:rsidRPr="00232FAB">
        <w:rPr>
          <w:rFonts w:ascii="Calibri" w:hAnsi="Calibri" w:cs="Calibri"/>
          <w:i/>
          <w:iCs/>
          <w:lang w:val="pl-PL"/>
        </w:rPr>
        <w:t>Pimpinone</w:t>
      </w:r>
      <w:proofErr w:type="spellEnd"/>
      <w:r w:rsidR="00D31E40" w:rsidRPr="00232FAB">
        <w:rPr>
          <w:rFonts w:ascii="Calibri" w:hAnsi="Calibri" w:cs="Calibri"/>
          <w:i/>
          <w:i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 xml:space="preserve">G. </w:t>
      </w:r>
      <w:proofErr w:type="spellStart"/>
      <w:r w:rsidR="00D31E40" w:rsidRPr="00DA3506">
        <w:rPr>
          <w:rFonts w:ascii="Calibri" w:hAnsi="Calibri" w:cs="Calibri"/>
          <w:lang w:val="pl-PL"/>
        </w:rPr>
        <w:t>Ph</w:t>
      </w:r>
      <w:proofErr w:type="spellEnd"/>
      <w:r w:rsidR="00D31E40" w:rsidRPr="00DA3506">
        <w:rPr>
          <w:rFonts w:ascii="Calibri" w:hAnsi="Calibri" w:cs="Calibri"/>
          <w:lang w:val="pl-PL"/>
        </w:rPr>
        <w:t xml:space="preserve">. Telemanna, fragmenty oper </w:t>
      </w:r>
      <w:proofErr w:type="spellStart"/>
      <w:r w:rsidR="00D31E40" w:rsidRPr="00232FAB">
        <w:rPr>
          <w:rFonts w:ascii="Calibri" w:hAnsi="Calibri" w:cs="Calibri"/>
          <w:i/>
          <w:iCs/>
          <w:lang w:val="pl-PL"/>
        </w:rPr>
        <w:t>Rinaldo</w:t>
      </w:r>
      <w:proofErr w:type="spellEnd"/>
      <w:r w:rsidR="00D31E40" w:rsidRPr="00232FAB">
        <w:rPr>
          <w:rFonts w:ascii="Calibri" w:hAnsi="Calibri" w:cs="Calibri"/>
          <w:i/>
          <w:i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 xml:space="preserve">i </w:t>
      </w:r>
      <w:proofErr w:type="spellStart"/>
      <w:r w:rsidR="00D31E40" w:rsidRPr="00232FAB">
        <w:rPr>
          <w:rFonts w:ascii="Calibri" w:hAnsi="Calibri" w:cs="Calibri"/>
          <w:i/>
          <w:iCs/>
          <w:lang w:val="pl-PL"/>
        </w:rPr>
        <w:t>Alcina</w:t>
      </w:r>
      <w:proofErr w:type="spellEnd"/>
      <w:r w:rsidR="00D31E40" w:rsidRPr="00DA3506">
        <w:rPr>
          <w:rFonts w:ascii="Calibri" w:hAnsi="Calibri" w:cs="Calibri"/>
          <w:lang w:val="pl-PL"/>
        </w:rPr>
        <w:t xml:space="preserve"> G.F. Händla, </w:t>
      </w:r>
      <w:r w:rsidR="00D31E40" w:rsidRPr="00232FAB">
        <w:rPr>
          <w:rFonts w:ascii="Calibri" w:hAnsi="Calibri" w:cs="Calibri"/>
          <w:i/>
          <w:iCs/>
          <w:lang w:val="pl-PL"/>
        </w:rPr>
        <w:t xml:space="preserve">The </w:t>
      </w:r>
      <w:proofErr w:type="spellStart"/>
      <w:r w:rsidR="00D31E40" w:rsidRPr="00232FAB">
        <w:rPr>
          <w:rFonts w:ascii="Calibri" w:hAnsi="Calibri" w:cs="Calibri"/>
          <w:i/>
          <w:iCs/>
          <w:lang w:val="pl-PL"/>
        </w:rPr>
        <w:t>Fairy</w:t>
      </w:r>
      <w:proofErr w:type="spellEnd"/>
      <w:r w:rsidR="00D31E40" w:rsidRPr="00232FAB">
        <w:rPr>
          <w:rFonts w:ascii="Calibri" w:hAnsi="Calibri" w:cs="Calibri"/>
          <w:i/>
          <w:iCs/>
          <w:lang w:val="pl-PL"/>
        </w:rPr>
        <w:t xml:space="preserve"> Queen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 xml:space="preserve">H. Purcella, </w:t>
      </w:r>
      <w:r w:rsidR="00D31E40" w:rsidRPr="00232FAB">
        <w:rPr>
          <w:rFonts w:ascii="Calibri" w:hAnsi="Calibri" w:cs="Calibri"/>
          <w:i/>
          <w:iCs/>
          <w:lang w:val="pl-PL"/>
        </w:rPr>
        <w:t>Mszę Es-dur</w:t>
      </w:r>
      <w:r w:rsidR="00D31E40" w:rsidRPr="00DA3506">
        <w:rPr>
          <w:rFonts w:ascii="Calibri" w:hAnsi="Calibri" w:cs="Calibri"/>
          <w:lang w:val="pl-PL"/>
        </w:rPr>
        <w:t xml:space="preserve"> St. Moniuszki, cykl koncertów skrzypcowych </w:t>
      </w:r>
      <w:r w:rsidR="00D31E40" w:rsidRPr="00232FAB">
        <w:rPr>
          <w:rFonts w:ascii="Calibri" w:hAnsi="Calibri" w:cs="Calibri"/>
          <w:i/>
          <w:iCs/>
          <w:lang w:val="pl-PL"/>
        </w:rPr>
        <w:t>Cztery Pory Roku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>A. Vivaldiego (także w wersji barokowo-jazzowej, którą współtworzył z saksofonistą Piotrem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>Baronem) oraz wiele innych dzieł instrumentalnych i wokalno-instrumentalnych kompozytorów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>epoki baroku i klasycyzmu. Twórca kanału muzycznego na YouTube, popularyzującego muzykę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 xml:space="preserve">dawną - Buczyńscy </w:t>
      </w:r>
      <w:proofErr w:type="spellStart"/>
      <w:r w:rsidR="00D31E40" w:rsidRPr="00DA3506">
        <w:rPr>
          <w:rFonts w:ascii="Calibri" w:hAnsi="Calibri" w:cs="Calibri"/>
          <w:lang w:val="pl-PL"/>
        </w:rPr>
        <w:t>Baroque</w:t>
      </w:r>
      <w:proofErr w:type="spellEnd"/>
      <w:r w:rsidR="00D31E40" w:rsidRPr="00DA3506">
        <w:rPr>
          <w:rFonts w:ascii="Calibri" w:hAnsi="Calibri" w:cs="Calibri"/>
          <w:lang w:val="pl-PL"/>
        </w:rPr>
        <w:t xml:space="preserve"> Music.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>Amadeusz Buczyński gra na skrzypcach francuskiego lutnika Jean-Baptiste Grand-Gerarda</w:t>
      </w:r>
      <w:r w:rsidR="00DA3506" w:rsidRPr="00DA3506">
        <w:rPr>
          <w:rFonts w:ascii="Calibri" w:hAnsi="Calibri" w:cs="Calibri"/>
          <w:b/>
          <w:bCs/>
          <w:lang w:val="pl-PL"/>
        </w:rPr>
        <w:t xml:space="preserve"> </w:t>
      </w:r>
      <w:r w:rsidR="00D31E40" w:rsidRPr="00DA3506">
        <w:rPr>
          <w:rFonts w:ascii="Calibri" w:hAnsi="Calibri" w:cs="Calibri"/>
          <w:lang w:val="pl-PL"/>
        </w:rPr>
        <w:t>z przełomu XVIII i XIX wieku.</w:t>
      </w:r>
    </w:p>
    <w:sectPr w:rsidR="007B787F" w:rsidRPr="00DA3506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C1593" w14:textId="77777777" w:rsidR="000D4A43" w:rsidRDefault="000D4A43">
      <w:r>
        <w:separator/>
      </w:r>
    </w:p>
  </w:endnote>
  <w:endnote w:type="continuationSeparator" w:id="0">
    <w:p w14:paraId="4434FAED" w14:textId="77777777" w:rsidR="000D4A43" w:rsidRDefault="000D4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4203" w14:textId="611FE586" w:rsidR="007B787F" w:rsidRDefault="007B78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F7F9" w14:textId="1E04B56D" w:rsidR="008645D7" w:rsidRDefault="008645D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926FB" w14:textId="15C24552" w:rsidR="007B787F" w:rsidRDefault="007B78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7CCAD" w14:textId="77777777" w:rsidR="000D4A43" w:rsidRDefault="000D4A43">
      <w:r>
        <w:separator/>
      </w:r>
    </w:p>
  </w:footnote>
  <w:footnote w:type="continuationSeparator" w:id="0">
    <w:p w14:paraId="42885806" w14:textId="77777777" w:rsidR="000D4A43" w:rsidRDefault="000D4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F7F8" w14:textId="77777777" w:rsidR="008645D7" w:rsidRDefault="008645D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5D7"/>
    <w:rsid w:val="000D4A43"/>
    <w:rsid w:val="0019282C"/>
    <w:rsid w:val="00221B7A"/>
    <w:rsid w:val="00232FAB"/>
    <w:rsid w:val="0024358A"/>
    <w:rsid w:val="00302A21"/>
    <w:rsid w:val="00434B85"/>
    <w:rsid w:val="005C084E"/>
    <w:rsid w:val="00643534"/>
    <w:rsid w:val="006F519B"/>
    <w:rsid w:val="00735651"/>
    <w:rsid w:val="007B787F"/>
    <w:rsid w:val="008645D7"/>
    <w:rsid w:val="0094297E"/>
    <w:rsid w:val="00A8216B"/>
    <w:rsid w:val="00C9401A"/>
    <w:rsid w:val="00D010D1"/>
    <w:rsid w:val="00D31E40"/>
    <w:rsid w:val="00D84C5E"/>
    <w:rsid w:val="00DA3506"/>
    <w:rsid w:val="00DD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AF7F2"/>
  <w15:docId w15:val="{D9BD06A1-69BF-4AFF-A403-C47FEFC7D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de-DE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basedOn w:val="Normalny"/>
    <w:link w:val="StopkaZnak"/>
    <w:uiPriority w:val="99"/>
    <w:unhideWhenUsed/>
    <w:rsid w:val="007B78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787F"/>
    <w:rPr>
      <w:sz w:val="24"/>
      <w:szCs w:val="24"/>
      <w:lang w:val="en-US"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24358A"/>
    <w:pPr>
      <w:spacing w:after="200"/>
    </w:pPr>
    <w:rPr>
      <w:i/>
      <w:iCs/>
      <w:color w:val="5E5E5E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ABDC2-730E-46F6-ABE1-7CAFE2BA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477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Brzoznowska Joanna</cp:lastModifiedBy>
  <cp:revision>18</cp:revision>
  <dcterms:created xsi:type="dcterms:W3CDTF">2023-08-11T21:54:00Z</dcterms:created>
  <dcterms:modified xsi:type="dcterms:W3CDTF">2023-08-17T10:25:00Z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0dd1c2-1ce3-4165-b50d-ce376b15267d_Enabled">
    <vt:lpwstr>true</vt:lpwstr>
  </property>
  <property fmtid="{D5CDD505-2E9C-101B-9397-08002B2CF9AE}" pid="3" name="MSIP_Label_0b0dd1c2-1ce3-4165-b50d-ce376b15267d_SetDate">
    <vt:lpwstr>2023-08-11T22:04:43Z</vt:lpwstr>
  </property>
  <property fmtid="{D5CDD505-2E9C-101B-9397-08002B2CF9AE}" pid="4" name="MSIP_Label_0b0dd1c2-1ce3-4165-b50d-ce376b15267d_Method">
    <vt:lpwstr>Privileged</vt:lpwstr>
  </property>
  <property fmtid="{D5CDD505-2E9C-101B-9397-08002B2CF9AE}" pid="5" name="MSIP_Label_0b0dd1c2-1ce3-4165-b50d-ce376b15267d_Name">
    <vt:lpwstr>Publiczne – Bez Oznaczeń</vt:lpwstr>
  </property>
  <property fmtid="{D5CDD505-2E9C-101B-9397-08002B2CF9AE}" pid="6" name="MSIP_Label_0b0dd1c2-1ce3-4165-b50d-ce376b15267d_SiteId">
    <vt:lpwstr>edf3cfc4-ee60-4b92-a2cb-da2c123fc895</vt:lpwstr>
  </property>
  <property fmtid="{D5CDD505-2E9C-101B-9397-08002B2CF9AE}" pid="7" name="MSIP_Label_0b0dd1c2-1ce3-4165-b50d-ce376b15267d_ActionId">
    <vt:lpwstr>4c3d3cc4-115a-4227-b3f7-bae0c8a9e6b2</vt:lpwstr>
  </property>
  <property fmtid="{D5CDD505-2E9C-101B-9397-08002B2CF9AE}" pid="8" name="MSIP_Label_0b0dd1c2-1ce3-4165-b50d-ce376b15267d_ContentBits">
    <vt:lpwstr>0</vt:lpwstr>
  </property>
</Properties>
</file>