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8B91A" w14:textId="5246FAEE" w:rsidR="007C2743" w:rsidRPr="007C2743" w:rsidRDefault="00D62855" w:rsidP="007C2743">
      <w:pPr>
        <w:spacing w:line="276" w:lineRule="auto"/>
        <w:jc w:val="both"/>
        <w:rPr>
          <w:rFonts w:cstheme="minorHAnsi"/>
        </w:rPr>
      </w:pPr>
      <w:r w:rsidRPr="00D62855">
        <w:rPr>
          <w:rFonts w:cs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973AA1A" wp14:editId="1084D0B2">
            <wp:simplePos x="899160" y="899160"/>
            <wp:positionH relativeFrom="margin">
              <wp:align>left</wp:align>
            </wp:positionH>
            <wp:positionV relativeFrom="margin">
              <wp:align>top</wp:align>
            </wp:positionV>
            <wp:extent cx="3267075" cy="4400550"/>
            <wp:effectExtent l="0" t="0" r="9525" b="0"/>
            <wp:wrapSquare wrapText="bothSides"/>
            <wp:docPr id="1" name="Obraz 1" descr="Obraz zawierający instrument muzyczny, osoba, muzyka, instrument szarpany/smyczkow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instrument muzyczny, osoba, muzyka, instrument szarpany/smyczkowy&#10;&#10;Opis wygenerowany automatyczni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2743" w:rsidRPr="00D62855">
        <w:rPr>
          <w:rFonts w:cstheme="minorHAnsi"/>
          <w:b/>
          <w:bCs/>
        </w:rPr>
        <w:t>Wojciech Popielarz</w:t>
      </w:r>
      <w:r w:rsidR="007C2743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="007C2743">
        <w:rPr>
          <w:rFonts w:cstheme="minorHAnsi"/>
        </w:rPr>
        <w:t xml:space="preserve"> </w:t>
      </w:r>
      <w:r>
        <w:rPr>
          <w:rFonts w:cstheme="minorHAnsi"/>
        </w:rPr>
        <w:t xml:space="preserve">gitarzysta, kompozytor, </w:t>
      </w:r>
      <w:r w:rsidR="007C2743">
        <w:rPr>
          <w:rFonts w:cstheme="minorHAnsi"/>
        </w:rPr>
        <w:t>a</w:t>
      </w:r>
      <w:r w:rsidR="007C2743" w:rsidRPr="007C2743">
        <w:rPr>
          <w:rFonts w:cstheme="minorHAnsi"/>
        </w:rPr>
        <w:t xml:space="preserve">bsolwent Akademii Muzycznej im. Stanisława Moniuszki w Gdańsku w klasie gitary prof. Jana Paterka. Studiował także na wydziale Jazzu i Muzyki Rozrywkowej w tejże uczelni. Nauczyciel dyplomowany  w ZPSM I </w:t>
      </w:r>
      <w:proofErr w:type="spellStart"/>
      <w:r w:rsidR="007C2743" w:rsidRPr="007C2743">
        <w:rPr>
          <w:rFonts w:cstheme="minorHAnsi"/>
        </w:rPr>
        <w:t>i</w:t>
      </w:r>
      <w:proofErr w:type="spellEnd"/>
      <w:r w:rsidR="007C2743" w:rsidRPr="007C2743">
        <w:rPr>
          <w:rFonts w:cstheme="minorHAnsi"/>
        </w:rPr>
        <w:t xml:space="preserve"> II st. w Ełku. Od 2019 nauczyciel akademicki na Uniwersytecie Warmińsko-Mazurskim w Olsztynie Filia w Ełku.</w:t>
      </w:r>
    </w:p>
    <w:p w14:paraId="2000B930" w14:textId="35493D65" w:rsidR="007C2743" w:rsidRPr="007C2743" w:rsidRDefault="007C2743" w:rsidP="007C2743">
      <w:pPr>
        <w:spacing w:line="276" w:lineRule="auto"/>
        <w:jc w:val="both"/>
        <w:rPr>
          <w:rFonts w:cstheme="minorHAnsi"/>
        </w:rPr>
      </w:pPr>
      <w:r w:rsidRPr="007C2743">
        <w:rPr>
          <w:rFonts w:cstheme="minorHAnsi"/>
        </w:rPr>
        <w:t>Koncertował w 13 krajach Europy i USA. Obok recitali solowych i autorskich</w:t>
      </w:r>
      <w:r>
        <w:rPr>
          <w:rFonts w:cstheme="minorHAnsi"/>
        </w:rPr>
        <w:t xml:space="preserve"> – </w:t>
      </w:r>
      <w:r w:rsidRPr="007C2743">
        <w:rPr>
          <w:rFonts w:cstheme="minorHAnsi"/>
        </w:rPr>
        <w:t>wykonuje muzykę kameralną</w:t>
      </w:r>
      <w:r>
        <w:rPr>
          <w:rFonts w:cstheme="minorHAnsi"/>
        </w:rPr>
        <w:t xml:space="preserve">. </w:t>
      </w:r>
      <w:r w:rsidRPr="007C2743">
        <w:rPr>
          <w:rFonts w:cstheme="minorHAnsi"/>
        </w:rPr>
        <w:t>Jako solista wykonywał koncerty z orkiestrami: Filharmonii Dolnośląskiej,</w:t>
      </w:r>
      <w:r>
        <w:rPr>
          <w:rFonts w:cstheme="minorHAnsi"/>
        </w:rPr>
        <w:t xml:space="preserve"> </w:t>
      </w:r>
      <w:r w:rsidRPr="007C2743">
        <w:rPr>
          <w:rFonts w:cstheme="minorHAnsi"/>
        </w:rPr>
        <w:t>Filharmonii Częstochowskiej, Filharmonii Kameralnej im W.</w:t>
      </w:r>
      <w:r>
        <w:rPr>
          <w:rFonts w:cstheme="minorHAnsi"/>
        </w:rPr>
        <w:t xml:space="preserve"> </w:t>
      </w:r>
      <w:r w:rsidRPr="007C2743">
        <w:rPr>
          <w:rFonts w:cstheme="minorHAnsi"/>
        </w:rPr>
        <w:t xml:space="preserve">Lutosławskiego w Łomży, Filharmonii w Grodnie na Białorusi, w </w:t>
      </w:r>
      <w:proofErr w:type="spellStart"/>
      <w:r w:rsidRPr="007C2743">
        <w:rPr>
          <w:rFonts w:cstheme="minorHAnsi"/>
        </w:rPr>
        <w:t>Siauliaj</w:t>
      </w:r>
      <w:proofErr w:type="spellEnd"/>
      <w:r w:rsidRPr="007C2743">
        <w:rPr>
          <w:rFonts w:cstheme="minorHAnsi"/>
        </w:rPr>
        <w:t xml:space="preserve"> na Litwie, Orkiestrą Connecticut </w:t>
      </w:r>
      <w:proofErr w:type="spellStart"/>
      <w:r w:rsidRPr="007C2743">
        <w:rPr>
          <w:rFonts w:cstheme="minorHAnsi"/>
        </w:rPr>
        <w:t>Virtuosi</w:t>
      </w:r>
      <w:proofErr w:type="spellEnd"/>
      <w:r>
        <w:rPr>
          <w:rFonts w:cstheme="minorHAnsi"/>
        </w:rPr>
        <w:t xml:space="preserve"> </w:t>
      </w:r>
      <w:r w:rsidRPr="007C2743">
        <w:rPr>
          <w:rFonts w:cstheme="minorHAnsi"/>
        </w:rPr>
        <w:t>w </w:t>
      </w:r>
      <w:proofErr w:type="spellStart"/>
      <w:r w:rsidRPr="007C2743">
        <w:rPr>
          <w:rFonts w:cstheme="minorHAnsi"/>
        </w:rPr>
        <w:t>Hardford</w:t>
      </w:r>
      <w:proofErr w:type="spellEnd"/>
      <w:r w:rsidRPr="007C2743">
        <w:rPr>
          <w:rFonts w:cstheme="minorHAnsi"/>
        </w:rPr>
        <w:t xml:space="preserve"> USA. Współpracował z </w:t>
      </w:r>
      <w:r>
        <w:rPr>
          <w:rFonts w:cstheme="minorHAnsi"/>
        </w:rPr>
        <w:t>takimi dyrygentami jak</w:t>
      </w:r>
      <w:r w:rsidRPr="007C2743">
        <w:rPr>
          <w:rFonts w:cstheme="minorHAnsi"/>
        </w:rPr>
        <w:t xml:space="preserve">: Jerzy </w:t>
      </w:r>
      <w:proofErr w:type="spellStart"/>
      <w:r w:rsidRPr="007C2743">
        <w:rPr>
          <w:rFonts w:cstheme="minorHAnsi"/>
        </w:rPr>
        <w:t>Salwarowski</w:t>
      </w:r>
      <w:proofErr w:type="spellEnd"/>
      <w:r w:rsidRPr="007C2743">
        <w:rPr>
          <w:rFonts w:cstheme="minorHAnsi"/>
        </w:rPr>
        <w:t xml:space="preserve">, Jan Miłosz Zarzycki, Dariusz </w:t>
      </w:r>
      <w:proofErr w:type="spellStart"/>
      <w:r w:rsidRPr="007C2743">
        <w:rPr>
          <w:rFonts w:cstheme="minorHAnsi"/>
        </w:rPr>
        <w:t>Tabisz</w:t>
      </w:r>
      <w:proofErr w:type="spellEnd"/>
      <w:r w:rsidRPr="007C2743">
        <w:rPr>
          <w:rFonts w:cstheme="minorHAnsi"/>
        </w:rPr>
        <w:t xml:space="preserve">, Adrian </w:t>
      </w:r>
      <w:proofErr w:type="spellStart"/>
      <w:r w:rsidRPr="007C2743">
        <w:rPr>
          <w:rFonts w:cstheme="minorHAnsi"/>
        </w:rPr>
        <w:t>Sylven</w:t>
      </w:r>
      <w:proofErr w:type="spellEnd"/>
      <w:r w:rsidRPr="007C2743">
        <w:rPr>
          <w:rFonts w:cstheme="minorHAnsi"/>
        </w:rPr>
        <w:t xml:space="preserve"> Mackiewicz, </w:t>
      </w:r>
      <w:proofErr w:type="spellStart"/>
      <w:r w:rsidRPr="007C2743">
        <w:rPr>
          <w:rFonts w:cstheme="minorHAnsi"/>
        </w:rPr>
        <w:t>Borisas</w:t>
      </w:r>
      <w:proofErr w:type="spellEnd"/>
      <w:r w:rsidRPr="007C2743">
        <w:rPr>
          <w:rFonts w:cstheme="minorHAnsi"/>
        </w:rPr>
        <w:t xml:space="preserve"> </w:t>
      </w:r>
      <w:proofErr w:type="spellStart"/>
      <w:r w:rsidRPr="007C2743">
        <w:rPr>
          <w:rFonts w:cstheme="minorHAnsi"/>
        </w:rPr>
        <w:t>Traubas</w:t>
      </w:r>
      <w:proofErr w:type="spellEnd"/>
      <w:r>
        <w:rPr>
          <w:rFonts w:cstheme="minorHAnsi"/>
        </w:rPr>
        <w:t>.</w:t>
      </w:r>
      <w:r w:rsidR="00D62855">
        <w:rPr>
          <w:rFonts w:cstheme="minorHAnsi"/>
        </w:rPr>
        <w:t xml:space="preserve"> </w:t>
      </w:r>
      <w:r w:rsidRPr="007C2743">
        <w:rPr>
          <w:rFonts w:cstheme="minorHAnsi"/>
        </w:rPr>
        <w:t>Koncertuje</w:t>
      </w:r>
      <w:r>
        <w:rPr>
          <w:rFonts w:cstheme="minorHAnsi"/>
        </w:rPr>
        <w:t xml:space="preserve"> </w:t>
      </w:r>
      <w:r w:rsidRPr="007C2743">
        <w:rPr>
          <w:rFonts w:cstheme="minorHAnsi"/>
        </w:rPr>
        <w:t>na lutniczym instrumencie</w:t>
      </w:r>
      <w:r w:rsidR="00D62855">
        <w:rPr>
          <w:rFonts w:cstheme="minorHAnsi"/>
        </w:rPr>
        <w:t xml:space="preserve"> </w:t>
      </w:r>
      <w:r w:rsidRPr="007C2743">
        <w:rPr>
          <w:rFonts w:cstheme="minorHAnsi"/>
        </w:rPr>
        <w:t xml:space="preserve">(CUSTOM) z pracowni mistrzowskiej Jerzego Wysockiego z Krakowa oraz gitarze historycznej z 1830 roku z Monachium. Muzykę dawną </w:t>
      </w:r>
      <w:r>
        <w:rPr>
          <w:rFonts w:cstheme="minorHAnsi"/>
        </w:rPr>
        <w:t xml:space="preserve">wykonuje </w:t>
      </w:r>
      <w:r w:rsidRPr="007C2743">
        <w:rPr>
          <w:rFonts w:cstheme="minorHAnsi"/>
        </w:rPr>
        <w:t>natomiast na lutni z 1800.</w:t>
      </w:r>
    </w:p>
    <w:p w14:paraId="5E48845B" w14:textId="6261A666" w:rsidR="007C2743" w:rsidRPr="00D62855" w:rsidRDefault="007C2743" w:rsidP="007C2743">
      <w:pPr>
        <w:spacing w:line="276" w:lineRule="auto"/>
        <w:jc w:val="both"/>
        <w:rPr>
          <w:rFonts w:cstheme="minorHAnsi"/>
        </w:rPr>
      </w:pPr>
      <w:r w:rsidRPr="007C2743">
        <w:rPr>
          <w:rFonts w:cstheme="minorHAnsi"/>
        </w:rPr>
        <w:t xml:space="preserve">Brał udział w kursach mistrzowskich u takich artystów jak: Frederico </w:t>
      </w:r>
      <w:proofErr w:type="spellStart"/>
      <w:r w:rsidRPr="007C2743">
        <w:rPr>
          <w:rFonts w:cstheme="minorHAnsi"/>
        </w:rPr>
        <w:t>Zigante</w:t>
      </w:r>
      <w:proofErr w:type="spellEnd"/>
      <w:r w:rsidRPr="007C2743">
        <w:rPr>
          <w:rFonts w:cstheme="minorHAnsi"/>
        </w:rPr>
        <w:t xml:space="preserve"> (Francja), David </w:t>
      </w:r>
      <w:proofErr w:type="spellStart"/>
      <w:r w:rsidRPr="007C2743">
        <w:rPr>
          <w:rFonts w:cstheme="minorHAnsi"/>
        </w:rPr>
        <w:t>Tannenbaum</w:t>
      </w:r>
      <w:proofErr w:type="spellEnd"/>
      <w:r w:rsidRPr="007C2743">
        <w:rPr>
          <w:rFonts w:cstheme="minorHAnsi"/>
        </w:rPr>
        <w:t xml:space="preserve"> (USA), Jorge </w:t>
      </w:r>
      <w:proofErr w:type="spellStart"/>
      <w:r w:rsidRPr="007C2743">
        <w:rPr>
          <w:rFonts w:cstheme="minorHAnsi"/>
        </w:rPr>
        <w:t>Cardoso</w:t>
      </w:r>
      <w:proofErr w:type="spellEnd"/>
      <w:r w:rsidRPr="007C2743">
        <w:rPr>
          <w:rFonts w:cstheme="minorHAnsi"/>
        </w:rPr>
        <w:t xml:space="preserve"> (Hiszpania), Jad </w:t>
      </w:r>
      <w:proofErr w:type="spellStart"/>
      <w:r w:rsidRPr="007C2743">
        <w:rPr>
          <w:rFonts w:cstheme="minorHAnsi"/>
        </w:rPr>
        <w:t>Azkoul</w:t>
      </w:r>
      <w:proofErr w:type="spellEnd"/>
      <w:r w:rsidRPr="007C2743">
        <w:rPr>
          <w:rFonts w:cstheme="minorHAnsi"/>
        </w:rPr>
        <w:t xml:space="preserve"> (Izrael), Jerzy Nalepka, Alina Gruszka, Tomasz Zawierucha (Polska). Największym sukcesem wykonawczym było Grand Prix na Międzynarodowym Konkursie  w </w:t>
      </w:r>
      <w:proofErr w:type="spellStart"/>
      <w:r w:rsidRPr="007C2743">
        <w:rPr>
          <w:rFonts w:cstheme="minorHAnsi"/>
        </w:rPr>
        <w:t>Fivizzano</w:t>
      </w:r>
      <w:proofErr w:type="spellEnd"/>
      <w:r w:rsidRPr="007C2743">
        <w:rPr>
          <w:rFonts w:cstheme="minorHAnsi"/>
        </w:rPr>
        <w:t xml:space="preserve"> (Włochy 2002) oraz tamże I miejsce w duecie z </w:t>
      </w:r>
      <w:proofErr w:type="spellStart"/>
      <w:r w:rsidRPr="007C2743">
        <w:rPr>
          <w:rFonts w:cstheme="minorHAnsi"/>
        </w:rPr>
        <w:t>Algimantasem</w:t>
      </w:r>
      <w:proofErr w:type="spellEnd"/>
      <w:r w:rsidRPr="007C2743">
        <w:rPr>
          <w:rFonts w:cstheme="minorHAnsi"/>
        </w:rPr>
        <w:t xml:space="preserve"> </w:t>
      </w:r>
      <w:proofErr w:type="spellStart"/>
      <w:r w:rsidRPr="007C2743">
        <w:rPr>
          <w:rFonts w:cstheme="minorHAnsi"/>
        </w:rPr>
        <w:t>Pauliukevicius</w:t>
      </w:r>
      <w:proofErr w:type="spellEnd"/>
      <w:r w:rsidRPr="007C2743">
        <w:rPr>
          <w:rFonts w:cstheme="minorHAnsi"/>
        </w:rPr>
        <w:t xml:space="preserve"> z Wilna w 2003.</w:t>
      </w:r>
      <w:r w:rsidR="00D62855">
        <w:rPr>
          <w:rFonts w:cstheme="minorHAnsi"/>
        </w:rPr>
        <w:t xml:space="preserve"> </w:t>
      </w:r>
      <w:r w:rsidRPr="007C2743">
        <w:rPr>
          <w:rFonts w:cstheme="minorHAnsi"/>
        </w:rPr>
        <w:t>Nagrywał dla TVP PR I, TVP Białystok, RAI – 3, TV-Litwy, a także mediów lokalnych.</w:t>
      </w:r>
      <w:r w:rsidRPr="007C2743">
        <w:rPr>
          <w:rFonts w:cstheme="minorHAnsi"/>
          <w:color w:val="252525"/>
        </w:rPr>
        <w:t xml:space="preserve"> </w:t>
      </w:r>
    </w:p>
    <w:p w14:paraId="57EEFF75" w14:textId="593E08F3" w:rsidR="00D62855" w:rsidRDefault="00D62855" w:rsidP="007C2743">
      <w:pPr>
        <w:spacing w:line="276" w:lineRule="auto"/>
        <w:jc w:val="both"/>
        <w:rPr>
          <w:rFonts w:cstheme="minorHAnsi"/>
          <w:color w:val="252525"/>
        </w:rPr>
      </w:pPr>
      <w:r>
        <w:rPr>
          <w:rFonts w:cstheme="minorHAnsi"/>
          <w:color w:val="252525"/>
        </w:rPr>
        <w:t xml:space="preserve">Działalność kompozytorska – </w:t>
      </w:r>
      <w:r w:rsidR="007C2743" w:rsidRPr="007C2743">
        <w:rPr>
          <w:rFonts w:cstheme="minorHAnsi"/>
          <w:color w:val="252525"/>
        </w:rPr>
        <w:t xml:space="preserve"> </w:t>
      </w:r>
      <w:r>
        <w:rPr>
          <w:rFonts w:cstheme="minorHAnsi"/>
          <w:color w:val="252525"/>
        </w:rPr>
        <w:t>za t</w:t>
      </w:r>
      <w:r w:rsidR="007C2743" w:rsidRPr="007C2743">
        <w:rPr>
          <w:rFonts w:cstheme="minorHAnsi"/>
          <w:color w:val="252525"/>
        </w:rPr>
        <w:t>rzyczęściowy utwór</w:t>
      </w:r>
      <w:r>
        <w:rPr>
          <w:rFonts w:cstheme="minorHAnsi"/>
          <w:color w:val="252525"/>
        </w:rPr>
        <w:t xml:space="preserve"> „</w:t>
      </w:r>
      <w:r w:rsidR="007C2743" w:rsidRPr="007C2743">
        <w:rPr>
          <w:rFonts w:cstheme="minorHAnsi"/>
          <w:color w:val="252525"/>
        </w:rPr>
        <w:t>Sonatina Wiosenna G dur op.2</w:t>
      </w:r>
      <w:r>
        <w:rPr>
          <w:rFonts w:cstheme="minorHAnsi"/>
          <w:color w:val="252525"/>
        </w:rPr>
        <w:t xml:space="preserve">” </w:t>
      </w:r>
      <w:r w:rsidR="007C2743" w:rsidRPr="007C2743">
        <w:rPr>
          <w:rFonts w:cstheme="minorHAnsi"/>
          <w:color w:val="252525"/>
        </w:rPr>
        <w:t xml:space="preserve">w 2015 r. otrzymał pierwszą nagrodę na konkursie kompozytorskim "Renesans gitary". Pisze miniatury, etiudy, formy klasyczne, muzykę programową, </w:t>
      </w:r>
      <w:proofErr w:type="spellStart"/>
      <w:r w:rsidR="007C2743" w:rsidRPr="007C2743">
        <w:rPr>
          <w:rFonts w:cstheme="minorHAnsi"/>
          <w:color w:val="252525"/>
        </w:rPr>
        <w:t>fingerstyle</w:t>
      </w:r>
      <w:proofErr w:type="spellEnd"/>
      <w:r w:rsidR="007C2743" w:rsidRPr="007C2743">
        <w:rPr>
          <w:rFonts w:cstheme="minorHAnsi"/>
          <w:color w:val="252525"/>
        </w:rPr>
        <w:t xml:space="preserve">, muzykę teatralną, a także piosenki wraz z tekstami. Napisał m.in. muzykę do spektaklu </w:t>
      </w:r>
      <w:r w:rsidR="007C2743">
        <w:rPr>
          <w:rFonts w:cstheme="minorHAnsi"/>
          <w:color w:val="252525"/>
        </w:rPr>
        <w:t>„</w:t>
      </w:r>
      <w:r w:rsidR="007C2743" w:rsidRPr="007C2743">
        <w:rPr>
          <w:rFonts w:cstheme="minorHAnsi"/>
          <w:color w:val="252525"/>
        </w:rPr>
        <w:t>Tryptyk Rzymski</w:t>
      </w:r>
      <w:r w:rsidR="007C2743">
        <w:rPr>
          <w:rFonts w:cstheme="minorHAnsi"/>
          <w:color w:val="252525"/>
        </w:rPr>
        <w:t>”</w:t>
      </w:r>
      <w:r w:rsidR="007C2743" w:rsidRPr="007C2743">
        <w:rPr>
          <w:rFonts w:cstheme="minorHAnsi"/>
          <w:color w:val="252525"/>
        </w:rPr>
        <w:t xml:space="preserve">, opartego na poezji Jana Pawła II. W 2019 w wydawnictwie </w:t>
      </w:r>
      <w:proofErr w:type="spellStart"/>
      <w:r w:rsidR="007C2743" w:rsidRPr="007C2743">
        <w:rPr>
          <w:rFonts w:cstheme="minorHAnsi"/>
          <w:i/>
          <w:iCs/>
          <w:color w:val="252525"/>
        </w:rPr>
        <w:t>Absonic</w:t>
      </w:r>
      <w:proofErr w:type="spellEnd"/>
      <w:r w:rsidR="007C2743" w:rsidRPr="007C2743">
        <w:rPr>
          <w:rFonts w:cstheme="minorHAnsi"/>
          <w:color w:val="252525"/>
        </w:rPr>
        <w:t xml:space="preserve"> ukazał się drukiem pierwszy zbiór nut pt. </w:t>
      </w:r>
      <w:r w:rsidR="007C2743">
        <w:rPr>
          <w:rFonts w:cstheme="minorHAnsi"/>
          <w:color w:val="252525"/>
        </w:rPr>
        <w:t>„</w:t>
      </w:r>
      <w:r w:rsidR="007C2743" w:rsidRPr="007C2743">
        <w:rPr>
          <w:rFonts w:cstheme="minorHAnsi"/>
          <w:color w:val="252525"/>
        </w:rPr>
        <w:t>Uśmiechnij się</w:t>
      </w:r>
      <w:r w:rsidR="007C2743">
        <w:rPr>
          <w:rFonts w:cstheme="minorHAnsi"/>
          <w:color w:val="252525"/>
        </w:rPr>
        <w:t>”</w:t>
      </w:r>
      <w:r w:rsidR="007C2743" w:rsidRPr="007C2743">
        <w:rPr>
          <w:rFonts w:cstheme="minorHAnsi"/>
          <w:color w:val="252525"/>
        </w:rPr>
        <w:t>.</w:t>
      </w:r>
    </w:p>
    <w:p w14:paraId="6BB294EB" w14:textId="539D6315" w:rsidR="007C2743" w:rsidRPr="007C2743" w:rsidRDefault="007C2743" w:rsidP="007C2743">
      <w:pPr>
        <w:spacing w:line="276" w:lineRule="auto"/>
        <w:jc w:val="both"/>
        <w:rPr>
          <w:rFonts w:cstheme="minorHAnsi"/>
        </w:rPr>
      </w:pPr>
      <w:r w:rsidRPr="007C2743">
        <w:rPr>
          <w:rFonts w:cstheme="minorHAnsi"/>
          <w:color w:val="252525"/>
        </w:rPr>
        <w:t xml:space="preserve">Istotną rolę w  działalności W. Popielarza odgrywa pedagogika. Prowadzona przez niego orkiestra gitarowa (40 osób) złożona z większości uczniów  ZPSM I </w:t>
      </w:r>
      <w:proofErr w:type="spellStart"/>
      <w:r w:rsidRPr="007C2743">
        <w:rPr>
          <w:rFonts w:cstheme="minorHAnsi"/>
          <w:color w:val="252525"/>
        </w:rPr>
        <w:t>i</w:t>
      </w:r>
      <w:proofErr w:type="spellEnd"/>
      <w:r w:rsidRPr="007C2743">
        <w:rPr>
          <w:rFonts w:cstheme="minorHAnsi"/>
          <w:color w:val="252525"/>
        </w:rPr>
        <w:t xml:space="preserve"> II </w:t>
      </w:r>
      <w:proofErr w:type="spellStart"/>
      <w:r w:rsidRPr="007C2743">
        <w:rPr>
          <w:rFonts w:cstheme="minorHAnsi"/>
          <w:color w:val="252525"/>
        </w:rPr>
        <w:t>st</w:t>
      </w:r>
      <w:proofErr w:type="spellEnd"/>
      <w:r w:rsidRPr="007C2743">
        <w:rPr>
          <w:rFonts w:cstheme="minorHAnsi"/>
          <w:color w:val="252525"/>
        </w:rPr>
        <w:t xml:space="preserve">  i Studium  Muzycznego koncertowała wielokrotnie na festiwalach w Niemczech, Rosji, Białorusi, Włoszech, Litwie, Francji i Watykanie.</w:t>
      </w:r>
    </w:p>
    <w:p w14:paraId="1C21E964" w14:textId="77777777" w:rsidR="00BE1341" w:rsidRDefault="00BE1341"/>
    <w:sectPr w:rsidR="00BE1341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7D30" w14:textId="77777777" w:rsidR="00D62855" w:rsidRDefault="00D62855" w:rsidP="00D62855">
      <w:pPr>
        <w:spacing w:after="0" w:line="240" w:lineRule="auto"/>
      </w:pPr>
      <w:r>
        <w:separator/>
      </w:r>
    </w:p>
  </w:endnote>
  <w:endnote w:type="continuationSeparator" w:id="0">
    <w:p w14:paraId="7978CB91" w14:textId="77777777" w:rsidR="00D62855" w:rsidRDefault="00D62855" w:rsidP="00D62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61C0" w14:textId="0A26778D" w:rsidR="00D62855" w:rsidRDefault="00D628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2ABE" w14:textId="2159FA10" w:rsidR="00D62855" w:rsidRDefault="00D628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5021" w14:textId="4138621F" w:rsidR="00D62855" w:rsidRDefault="00D628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414A" w14:textId="77777777" w:rsidR="00D62855" w:rsidRDefault="00D62855" w:rsidP="00D62855">
      <w:pPr>
        <w:spacing w:after="0" w:line="240" w:lineRule="auto"/>
      </w:pPr>
      <w:r>
        <w:separator/>
      </w:r>
    </w:p>
  </w:footnote>
  <w:footnote w:type="continuationSeparator" w:id="0">
    <w:p w14:paraId="4635B23E" w14:textId="77777777" w:rsidR="00D62855" w:rsidRDefault="00D62855" w:rsidP="00D628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743"/>
    <w:rsid w:val="007C2743"/>
    <w:rsid w:val="009A1FF4"/>
    <w:rsid w:val="00BE1341"/>
    <w:rsid w:val="00D6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94E6"/>
  <w15:chartTrackingRefBased/>
  <w15:docId w15:val="{18101201-58BF-42E0-9640-FB33ECF7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62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4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Brzoznowska Joanna</dc:creator>
  <cp:keywords/>
  <dc:description/>
  <cp:lastModifiedBy>Brzoznowska Joanna</cp:lastModifiedBy>
  <cp:revision>2</cp:revision>
  <dcterms:created xsi:type="dcterms:W3CDTF">2023-08-11T22:19:00Z</dcterms:created>
  <dcterms:modified xsi:type="dcterms:W3CDTF">2023-08-17T10:26:00Z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0dd1c2-1ce3-4165-b50d-ce376b15267d_Enabled">
    <vt:lpwstr>true</vt:lpwstr>
  </property>
  <property fmtid="{D5CDD505-2E9C-101B-9397-08002B2CF9AE}" pid="3" name="MSIP_Label_0b0dd1c2-1ce3-4165-b50d-ce376b15267d_SetDate">
    <vt:lpwstr>2023-08-17T10:26:10Z</vt:lpwstr>
  </property>
  <property fmtid="{D5CDD505-2E9C-101B-9397-08002B2CF9AE}" pid="4" name="MSIP_Label_0b0dd1c2-1ce3-4165-b50d-ce376b15267d_Method">
    <vt:lpwstr>Privileged</vt:lpwstr>
  </property>
  <property fmtid="{D5CDD505-2E9C-101B-9397-08002B2CF9AE}" pid="5" name="MSIP_Label_0b0dd1c2-1ce3-4165-b50d-ce376b15267d_Name">
    <vt:lpwstr>Publiczne – Bez Oznaczeń</vt:lpwstr>
  </property>
  <property fmtid="{D5CDD505-2E9C-101B-9397-08002B2CF9AE}" pid="6" name="MSIP_Label_0b0dd1c2-1ce3-4165-b50d-ce376b15267d_SiteId">
    <vt:lpwstr>edf3cfc4-ee60-4b92-a2cb-da2c123fc895</vt:lpwstr>
  </property>
  <property fmtid="{D5CDD505-2E9C-101B-9397-08002B2CF9AE}" pid="7" name="MSIP_Label_0b0dd1c2-1ce3-4165-b50d-ce376b15267d_ActionId">
    <vt:lpwstr>caadd861-a085-4b09-a4e1-e99cb08323b2</vt:lpwstr>
  </property>
  <property fmtid="{D5CDD505-2E9C-101B-9397-08002B2CF9AE}" pid="8" name="MSIP_Label_0b0dd1c2-1ce3-4165-b50d-ce376b15267d_ContentBits">
    <vt:lpwstr>0</vt:lpwstr>
  </property>
</Properties>
</file>